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E2F2C" w14:textId="3B70B1C3" w:rsidR="00FE21E1" w:rsidRDefault="00FE21E1" w:rsidP="004215A7"/>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093F8F" w:rsidRPr="00225197" w14:paraId="265EF0AA" w14:textId="77777777" w:rsidTr="00E201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63FA7A26" w14:textId="77777777" w:rsidR="00093F8F" w:rsidRPr="00225197" w:rsidRDefault="00093F8F" w:rsidP="00E201A3">
            <w:r w:rsidRPr="00704A7B">
              <w:rPr>
                <w:rFonts w:eastAsia="Calibri"/>
                <w:b/>
              </w:rPr>
              <w:t>Curriculum Contributions</w:t>
            </w:r>
            <w:r w:rsidRPr="00225197">
              <w:rPr>
                <w:rFonts w:eastAsia="Calibri"/>
                <w:bCs/>
              </w:rPr>
              <w:t xml:space="preserve"> - </w:t>
            </w:r>
            <w:r w:rsidRPr="00225197">
              <w:rPr>
                <w:rFonts w:eastAsia="Calibri"/>
              </w:rPr>
              <w:t>items and activities that students use, or participate in, to access the Curriculum</w:t>
            </w:r>
          </w:p>
        </w:tc>
        <w:tc>
          <w:tcPr>
            <w:tcW w:w="1606" w:type="dxa"/>
          </w:tcPr>
          <w:p w14:paraId="1B2CF27A" w14:textId="77777777" w:rsidR="00093F8F" w:rsidRPr="00225197" w:rsidRDefault="00093F8F" w:rsidP="00E201A3">
            <w:pPr>
              <w:cnfStyle w:val="100000000000" w:firstRow="1" w:lastRow="0" w:firstColumn="0" w:lastColumn="0" w:oddVBand="0" w:evenVBand="0" w:oddHBand="0" w:evenHBand="0" w:firstRowFirstColumn="0" w:firstRowLastColumn="0" w:lastRowFirstColumn="0" w:lastRowLastColumn="0"/>
            </w:pPr>
            <w:r w:rsidRPr="00225197">
              <w:rPr>
                <w:rFonts w:eastAsia="Calibri"/>
                <w:bCs/>
              </w:rPr>
              <w:t>Amount</w:t>
            </w:r>
          </w:p>
        </w:tc>
      </w:tr>
      <w:tr w:rsidR="00093F8F" w:rsidRPr="00225197" w14:paraId="7F8EBD1F" w14:textId="77777777" w:rsidTr="00E201A3">
        <w:tc>
          <w:tcPr>
            <w:tcW w:w="8024" w:type="dxa"/>
          </w:tcPr>
          <w:p w14:paraId="6B149031" w14:textId="2E7C14DB" w:rsidR="00093F8F" w:rsidRPr="00E729C0" w:rsidRDefault="00093F8F" w:rsidP="00E201A3">
            <w:pPr>
              <w:cnfStyle w:val="001000000000" w:firstRow="0" w:lastRow="0" w:firstColumn="1" w:lastColumn="0" w:oddVBand="0" w:evenVBand="0" w:oddHBand="0" w:evenHBand="0" w:firstRowFirstColumn="0" w:firstRowLastColumn="0" w:lastRowFirstColumn="0" w:lastRowLastColumn="0"/>
              <w:rPr>
                <w:color w:val="auto"/>
              </w:rPr>
            </w:pPr>
            <w:r w:rsidRPr="00E729C0">
              <w:rPr>
                <w:rFonts w:eastAsia="Calibri"/>
                <w:color w:val="auto"/>
              </w:rPr>
              <w:t xml:space="preserve">Year </w:t>
            </w:r>
            <w:r w:rsidR="00081184">
              <w:rPr>
                <w:rFonts w:eastAsia="Calibri"/>
                <w:color w:val="auto"/>
              </w:rPr>
              <w:t xml:space="preserve">1 </w:t>
            </w:r>
            <w:r w:rsidRPr="00E729C0">
              <w:rPr>
                <w:rFonts w:eastAsia="Calibri"/>
                <w:color w:val="auto"/>
              </w:rPr>
              <w:t>classroom consumables, materials &amp; equipment</w:t>
            </w:r>
            <w:r w:rsidR="00E729C0" w:rsidRPr="00E729C0">
              <w:rPr>
                <w:rFonts w:eastAsia="Calibri"/>
                <w:color w:val="auto"/>
              </w:rPr>
              <w:t>:</w:t>
            </w:r>
          </w:p>
          <w:p w14:paraId="61D03D31" w14:textId="145BF45B" w:rsidR="00093F8F" w:rsidRPr="00E729C0" w:rsidRDefault="00093F8F" w:rsidP="00E729C0">
            <w:pPr>
              <w:pStyle w:val="ListParagraph"/>
              <w:numPr>
                <w:ilvl w:val="0"/>
                <w:numId w:val="17"/>
              </w:numPr>
              <w:spacing w:after="120" w:line="240" w:lineRule="auto"/>
              <w:ind w:left="731"/>
              <w:cnfStyle w:val="001000000000" w:firstRow="0" w:lastRow="0" w:firstColumn="1" w:lastColumn="0" w:oddVBand="0" w:evenVBand="0" w:oddHBand="0" w:evenHBand="0" w:firstRowFirstColumn="0" w:firstRowLastColumn="0" w:lastRowFirstColumn="0" w:lastRowLastColumn="0"/>
              <w:rPr>
                <w:rFonts w:ascii="Calibri" w:eastAsiaTheme="minorEastAsia" w:hAnsi="Calibri" w:cs="Calibri"/>
                <w:color w:val="auto"/>
              </w:rPr>
            </w:pPr>
            <w:r w:rsidRPr="00E729C0">
              <w:rPr>
                <w:rFonts w:ascii="Calibri" w:eastAsiaTheme="minorEastAsia" w:hAnsi="Calibri" w:cs="Calibri"/>
                <w:color w:val="auto"/>
              </w:rPr>
              <w:t xml:space="preserve">Includes but not limited to Coloured pencils, </w:t>
            </w:r>
            <w:r w:rsidR="00E729C0" w:rsidRPr="00E729C0">
              <w:rPr>
                <w:rFonts w:ascii="Calibri" w:eastAsiaTheme="minorEastAsia" w:hAnsi="Calibri" w:cs="Calibri"/>
                <w:color w:val="auto"/>
              </w:rPr>
              <w:t>grey</w:t>
            </w:r>
            <w:r w:rsidRPr="00E729C0">
              <w:rPr>
                <w:rFonts w:ascii="Calibri" w:eastAsiaTheme="minorEastAsia" w:hAnsi="Calibri" w:cs="Calibri"/>
                <w:color w:val="auto"/>
              </w:rPr>
              <w:t xml:space="preserve">leads, </w:t>
            </w:r>
            <w:r w:rsidR="004C687D">
              <w:rPr>
                <w:rFonts w:ascii="Calibri" w:eastAsiaTheme="minorEastAsia" w:hAnsi="Calibri" w:cs="Calibri"/>
                <w:color w:val="auto"/>
              </w:rPr>
              <w:t>InitiaLit Activity book</w:t>
            </w:r>
            <w:r w:rsidRPr="00E729C0">
              <w:rPr>
                <w:rFonts w:ascii="Calibri" w:eastAsiaTheme="minorEastAsia" w:hAnsi="Calibri" w:cs="Calibri"/>
                <w:color w:val="auto"/>
              </w:rPr>
              <w:t>, Scrap books, Display books, glue sticks,</w:t>
            </w:r>
            <w:r w:rsidR="004C687D">
              <w:rPr>
                <w:rFonts w:ascii="Calibri" w:eastAsiaTheme="minorEastAsia" w:hAnsi="Calibri" w:cs="Calibri"/>
                <w:color w:val="auto"/>
              </w:rPr>
              <w:t xml:space="preserve"> erasers,</w:t>
            </w:r>
            <w:r w:rsidRPr="00E729C0">
              <w:rPr>
                <w:rFonts w:ascii="Calibri" w:eastAsiaTheme="minorEastAsia" w:hAnsi="Calibri" w:cs="Calibri"/>
                <w:color w:val="auto"/>
              </w:rPr>
              <w:t xml:space="preserve"> Tissues, Exercise books</w:t>
            </w:r>
            <w:r w:rsidR="007B5A96">
              <w:rPr>
                <w:rFonts w:ascii="Calibri" w:eastAsiaTheme="minorEastAsia" w:hAnsi="Calibri" w:cs="Calibri"/>
                <w:color w:val="auto"/>
              </w:rPr>
              <w:t>, Diary</w:t>
            </w:r>
          </w:p>
        </w:tc>
        <w:tc>
          <w:tcPr>
            <w:tcW w:w="1606" w:type="dxa"/>
            <w:vAlign w:val="center"/>
          </w:tcPr>
          <w:p w14:paraId="0CC869C7" w14:textId="177B7695" w:rsidR="00093F8F" w:rsidRPr="00E729C0" w:rsidRDefault="00093F8F" w:rsidP="00E201A3">
            <w:r w:rsidRPr="00E729C0">
              <w:rPr>
                <w:rFonts w:eastAsia="Calibri"/>
              </w:rPr>
              <w:t>$</w:t>
            </w:r>
            <w:r w:rsidR="007B5A96">
              <w:rPr>
                <w:rFonts w:eastAsia="Calibri"/>
              </w:rPr>
              <w:t>117</w:t>
            </w:r>
            <w:r w:rsidR="005575EC">
              <w:rPr>
                <w:rFonts w:eastAsia="Calibri"/>
              </w:rPr>
              <w:t>.00</w:t>
            </w:r>
          </w:p>
        </w:tc>
      </w:tr>
      <w:tr w:rsidR="00093F8F" w:rsidRPr="00225197" w14:paraId="1DE911BE" w14:textId="77777777" w:rsidTr="00E201A3">
        <w:tc>
          <w:tcPr>
            <w:cnfStyle w:val="001000000000" w:firstRow="0" w:lastRow="0" w:firstColumn="1" w:lastColumn="0" w:oddVBand="0" w:evenVBand="0" w:oddHBand="0" w:evenHBand="0" w:firstRowFirstColumn="0" w:firstRowLastColumn="0" w:lastRowFirstColumn="0" w:lastRowLastColumn="0"/>
            <w:tcW w:w="8024" w:type="dxa"/>
          </w:tcPr>
          <w:p w14:paraId="21FA598E" w14:textId="1A9C463A" w:rsidR="00093F8F" w:rsidRPr="00E729C0" w:rsidRDefault="00093F8F" w:rsidP="00E201A3">
            <w:pPr>
              <w:rPr>
                <w:color w:val="auto"/>
              </w:rPr>
            </w:pPr>
            <w:r w:rsidRPr="00E729C0">
              <w:rPr>
                <w:rFonts w:eastAsia="Calibri"/>
                <w:color w:val="auto"/>
              </w:rPr>
              <w:t>Year</w:t>
            </w:r>
            <w:r w:rsidR="000751B6">
              <w:rPr>
                <w:rFonts w:eastAsia="Calibri"/>
                <w:color w:val="auto"/>
              </w:rPr>
              <w:t xml:space="preserve"> 1</w:t>
            </w:r>
            <w:r w:rsidRPr="00E729C0">
              <w:rPr>
                <w:rFonts w:eastAsia="Calibri"/>
                <w:color w:val="auto"/>
              </w:rPr>
              <w:t xml:space="preserve"> Online Subscriptions</w:t>
            </w:r>
          </w:p>
          <w:p w14:paraId="1C4A69D7" w14:textId="22C65C49" w:rsidR="00093F8F" w:rsidRPr="00E729C0" w:rsidRDefault="00093F8F" w:rsidP="00093F8F">
            <w:pPr>
              <w:pStyle w:val="ListParagraph"/>
              <w:numPr>
                <w:ilvl w:val="0"/>
                <w:numId w:val="15"/>
              </w:numPr>
              <w:spacing w:after="120" w:line="240" w:lineRule="auto"/>
              <w:rPr>
                <w:rFonts w:ascii="Calibri" w:eastAsiaTheme="minorEastAsia" w:hAnsi="Calibri" w:cs="Calibri"/>
                <w:color w:val="auto"/>
              </w:rPr>
            </w:pPr>
            <w:r w:rsidRPr="00E729C0">
              <w:rPr>
                <w:rFonts w:ascii="Calibri" w:eastAsia="Calibri" w:hAnsi="Calibri" w:cs="Calibri"/>
                <w:color w:val="auto"/>
              </w:rPr>
              <w:t xml:space="preserve">Essential Assessment school has subsidised </w:t>
            </w:r>
            <w:r w:rsidR="007B5A96">
              <w:rPr>
                <w:rFonts w:ascii="Calibri" w:eastAsia="Calibri" w:hAnsi="Calibri" w:cs="Calibri"/>
                <w:color w:val="auto"/>
              </w:rPr>
              <w:t xml:space="preserve">for 2023 </w:t>
            </w:r>
            <w:r w:rsidRPr="00E729C0">
              <w:rPr>
                <w:rFonts w:ascii="Calibri" w:eastAsia="Calibri" w:hAnsi="Calibri" w:cs="Calibri"/>
                <w:color w:val="auto"/>
              </w:rPr>
              <w:t>$</w:t>
            </w:r>
            <w:r w:rsidR="007B5A96">
              <w:rPr>
                <w:rFonts w:ascii="Calibri" w:eastAsia="Calibri" w:hAnsi="Calibri" w:cs="Calibri"/>
                <w:color w:val="auto"/>
              </w:rPr>
              <w:t>7</w:t>
            </w:r>
            <w:r w:rsidRPr="00E729C0">
              <w:rPr>
                <w:rFonts w:ascii="Calibri" w:eastAsia="Calibri" w:hAnsi="Calibri" w:cs="Calibri"/>
                <w:color w:val="auto"/>
              </w:rPr>
              <w:t>.00</w:t>
            </w:r>
          </w:p>
          <w:p w14:paraId="6DCB1AFE" w14:textId="61B4CA6D" w:rsidR="00093F8F" w:rsidRPr="00E729C0" w:rsidRDefault="00093F8F" w:rsidP="00093F8F">
            <w:pPr>
              <w:pStyle w:val="ListParagraph"/>
              <w:spacing w:after="120" w:line="240" w:lineRule="auto"/>
              <w:rPr>
                <w:rFonts w:ascii="Calibri" w:eastAsiaTheme="minorEastAsia" w:hAnsi="Calibri" w:cs="Calibri"/>
                <w:color w:val="auto"/>
              </w:rPr>
            </w:pPr>
          </w:p>
        </w:tc>
        <w:tc>
          <w:tcPr>
            <w:tcW w:w="1606" w:type="dxa"/>
            <w:vAlign w:val="center"/>
          </w:tcPr>
          <w:p w14:paraId="23D783D4" w14:textId="24934C88" w:rsidR="00093F8F" w:rsidRPr="00E729C0" w:rsidRDefault="00093F8F" w:rsidP="00E201A3">
            <w:pPr>
              <w:cnfStyle w:val="000000000000" w:firstRow="0" w:lastRow="0" w:firstColumn="0" w:lastColumn="0" w:oddVBand="0" w:evenVBand="0" w:oddHBand="0" w:evenHBand="0" w:firstRowFirstColumn="0" w:firstRowLastColumn="0" w:lastRowFirstColumn="0" w:lastRowLastColumn="0"/>
            </w:pPr>
            <w:r w:rsidRPr="00E729C0">
              <w:rPr>
                <w:rFonts w:eastAsia="Calibri"/>
              </w:rPr>
              <w:t>$</w:t>
            </w:r>
            <w:r w:rsidR="007B5A96">
              <w:rPr>
                <w:rFonts w:eastAsia="Calibri"/>
              </w:rPr>
              <w:t>0.00</w:t>
            </w:r>
          </w:p>
        </w:tc>
      </w:tr>
      <w:tr w:rsidR="00093F8F" w:rsidRPr="00225197" w14:paraId="0FA05F26" w14:textId="77777777" w:rsidTr="00E201A3">
        <w:tc>
          <w:tcPr>
            <w:cnfStyle w:val="001000000000" w:firstRow="0" w:lastRow="0" w:firstColumn="1" w:lastColumn="0" w:oddVBand="0" w:evenVBand="0" w:oddHBand="0" w:evenHBand="0" w:firstRowFirstColumn="0" w:firstRowLastColumn="0" w:lastRowFirstColumn="0" w:lastRowLastColumn="0"/>
            <w:tcW w:w="8024" w:type="dxa"/>
          </w:tcPr>
          <w:p w14:paraId="115A6292" w14:textId="207305BB" w:rsidR="00093F8F" w:rsidRPr="00E729C0" w:rsidRDefault="00093F8F" w:rsidP="00E201A3">
            <w:pPr>
              <w:rPr>
                <w:color w:val="auto"/>
              </w:rPr>
            </w:pPr>
            <w:r w:rsidRPr="00E729C0">
              <w:rPr>
                <w:rFonts w:eastAsia="Calibri"/>
                <w:color w:val="auto"/>
              </w:rPr>
              <w:t>Foundation Year ICT Devices – provision of devices from the shared classroom sets</w:t>
            </w:r>
          </w:p>
        </w:tc>
        <w:tc>
          <w:tcPr>
            <w:tcW w:w="1606" w:type="dxa"/>
            <w:vAlign w:val="center"/>
          </w:tcPr>
          <w:p w14:paraId="53842586" w14:textId="1D1267AB" w:rsidR="00093F8F" w:rsidRPr="00E729C0" w:rsidRDefault="00093F8F" w:rsidP="00E201A3">
            <w:pPr>
              <w:cnfStyle w:val="000000000000" w:firstRow="0" w:lastRow="0" w:firstColumn="0" w:lastColumn="0" w:oddVBand="0" w:evenVBand="0" w:oddHBand="0" w:evenHBand="0" w:firstRowFirstColumn="0" w:firstRowLastColumn="0" w:lastRowFirstColumn="0" w:lastRowLastColumn="0"/>
            </w:pPr>
            <w:r w:rsidRPr="00E729C0">
              <w:rPr>
                <w:rFonts w:eastAsia="Calibri"/>
              </w:rPr>
              <w:t>$50.00</w:t>
            </w:r>
          </w:p>
        </w:tc>
      </w:tr>
      <w:tr w:rsidR="00093F8F" w:rsidRPr="00225197" w14:paraId="39B6CC3E" w14:textId="77777777" w:rsidTr="00E201A3">
        <w:tc>
          <w:tcPr>
            <w:cnfStyle w:val="001000000000" w:firstRow="0" w:lastRow="0" w:firstColumn="1" w:lastColumn="0" w:oddVBand="0" w:evenVBand="0" w:oddHBand="0" w:evenHBand="0" w:firstRowFirstColumn="0" w:firstRowLastColumn="0" w:lastRowFirstColumn="0" w:lastRowLastColumn="0"/>
            <w:tcW w:w="8024" w:type="dxa"/>
            <w:shd w:val="clear" w:color="auto" w:fill="4BACC6" w:themeFill="accent5"/>
          </w:tcPr>
          <w:p w14:paraId="0CADD1BB" w14:textId="77777777" w:rsidR="00093F8F" w:rsidRPr="00225197" w:rsidRDefault="00093F8F" w:rsidP="00E201A3">
            <w:r w:rsidRPr="00225197">
              <w:rPr>
                <w:rFonts w:eastAsia="Calibri"/>
                <w:b/>
                <w:bCs/>
                <w:color w:val="FFFFFF" w:themeColor="background1"/>
              </w:rPr>
              <w:t xml:space="preserve">Other Contributions - </w:t>
            </w:r>
            <w:r w:rsidRPr="00225197">
              <w:rPr>
                <w:rFonts w:eastAsia="Calibri"/>
                <w:color w:val="FFFFFF" w:themeColor="background1"/>
              </w:rPr>
              <w:t>for non-curriculum items and activities</w:t>
            </w:r>
          </w:p>
        </w:tc>
        <w:tc>
          <w:tcPr>
            <w:tcW w:w="1606" w:type="dxa"/>
            <w:shd w:val="clear" w:color="auto" w:fill="4BACC6" w:themeFill="accent5"/>
          </w:tcPr>
          <w:p w14:paraId="03539CE6" w14:textId="77777777" w:rsidR="00093F8F" w:rsidRPr="00225197" w:rsidRDefault="00093F8F" w:rsidP="00E201A3">
            <w:pPr>
              <w:cnfStyle w:val="000000000000" w:firstRow="0" w:lastRow="0" w:firstColumn="0" w:lastColumn="0" w:oddVBand="0" w:evenVBand="0" w:oddHBand="0" w:evenHBand="0" w:firstRowFirstColumn="0" w:firstRowLastColumn="0" w:lastRowFirstColumn="0" w:lastRowLastColumn="0"/>
            </w:pPr>
            <w:r w:rsidRPr="00225197">
              <w:rPr>
                <w:rFonts w:eastAsia="Calibri"/>
                <w:b/>
                <w:bCs/>
                <w:color w:val="FFFFFF" w:themeColor="background1"/>
              </w:rPr>
              <w:t>Amount</w:t>
            </w:r>
          </w:p>
        </w:tc>
      </w:tr>
      <w:tr w:rsidR="00093F8F" w:rsidRPr="00225197" w14:paraId="12DB09DC" w14:textId="77777777" w:rsidTr="00E201A3">
        <w:tc>
          <w:tcPr>
            <w:cnfStyle w:val="001000000000" w:firstRow="0" w:lastRow="0" w:firstColumn="1" w:lastColumn="0" w:oddVBand="0" w:evenVBand="0" w:oddHBand="0" w:evenHBand="0" w:firstRowFirstColumn="0" w:firstRowLastColumn="0" w:lastRowFirstColumn="0" w:lastRowLastColumn="0"/>
            <w:tcW w:w="8024" w:type="dxa"/>
          </w:tcPr>
          <w:p w14:paraId="34C63234" w14:textId="3C543DD3" w:rsidR="00093F8F" w:rsidRPr="00E729C0" w:rsidRDefault="00093F8F" w:rsidP="00E201A3">
            <w:pPr>
              <w:rPr>
                <w:rFonts w:eastAsia="Calibri"/>
                <w:color w:val="auto"/>
              </w:rPr>
            </w:pPr>
            <w:r w:rsidRPr="00E729C0">
              <w:rPr>
                <w:rFonts w:eastAsia="Calibri"/>
                <w:color w:val="auto"/>
              </w:rPr>
              <w:t>College Resource Contribution</w:t>
            </w:r>
          </w:p>
        </w:tc>
        <w:tc>
          <w:tcPr>
            <w:tcW w:w="1606" w:type="dxa"/>
            <w:vAlign w:val="center"/>
          </w:tcPr>
          <w:p w14:paraId="3280D0E7" w14:textId="283B2B49" w:rsidR="00093F8F" w:rsidRPr="00E729C0" w:rsidRDefault="00093F8F" w:rsidP="00E201A3">
            <w:pPr>
              <w:cnfStyle w:val="000000000000" w:firstRow="0" w:lastRow="0" w:firstColumn="0" w:lastColumn="0" w:oddVBand="0" w:evenVBand="0" w:oddHBand="0" w:evenHBand="0" w:firstRowFirstColumn="0" w:firstRowLastColumn="0" w:lastRowFirstColumn="0" w:lastRowLastColumn="0"/>
            </w:pPr>
            <w:r w:rsidRPr="00E729C0">
              <w:rPr>
                <w:rFonts w:eastAsia="Calibri"/>
              </w:rPr>
              <w:t>$55.00</w:t>
            </w:r>
          </w:p>
        </w:tc>
      </w:tr>
      <w:tr w:rsidR="00093F8F" w:rsidRPr="00225197" w14:paraId="03A4A959" w14:textId="77777777" w:rsidTr="00E201A3">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0EDA7A79" w14:textId="77777777" w:rsidR="00093F8F" w:rsidRPr="00E77D31" w:rsidRDefault="00093F8F" w:rsidP="00E201A3">
            <w:pPr>
              <w:rPr>
                <w:color w:val="auto"/>
              </w:rPr>
            </w:pPr>
            <w:r w:rsidRPr="00225197">
              <w:rPr>
                <w:rFonts w:eastAsia="Arial"/>
                <w:b/>
                <w:bCs/>
                <w:color w:val="1F497D" w:themeColor="text2"/>
              </w:rPr>
              <w:t>Total Amount</w:t>
            </w:r>
          </w:p>
        </w:tc>
        <w:tc>
          <w:tcPr>
            <w:tcW w:w="1606" w:type="dxa"/>
            <w:shd w:val="clear" w:color="auto" w:fill="D9D9D9" w:themeFill="background1" w:themeFillShade="D9"/>
            <w:vAlign w:val="center"/>
          </w:tcPr>
          <w:p w14:paraId="6E992170" w14:textId="77777777" w:rsidR="00093F8F" w:rsidRPr="00225197" w:rsidRDefault="00093F8F" w:rsidP="00E201A3">
            <w:pPr>
              <w:cnfStyle w:val="000000000000" w:firstRow="0" w:lastRow="0" w:firstColumn="0" w:lastColumn="0" w:oddVBand="0" w:evenVBand="0" w:oddHBand="0" w:evenHBand="0" w:firstRowFirstColumn="0" w:firstRowLastColumn="0" w:lastRowFirstColumn="0" w:lastRowLastColumn="0"/>
            </w:pPr>
            <w:r w:rsidRPr="00225197">
              <w:rPr>
                <w:rFonts w:eastAsia="Calibri"/>
                <w:b/>
                <w:bCs/>
                <w:color w:val="1F497D" w:themeColor="text2"/>
              </w:rPr>
              <w:t>$</w:t>
            </w:r>
          </w:p>
        </w:tc>
      </w:tr>
    </w:tbl>
    <w:p w14:paraId="6D605017" w14:textId="22ED82C9" w:rsidR="00093F8F" w:rsidRDefault="00093F8F" w:rsidP="004215A7"/>
    <w:p w14:paraId="22056A43" w14:textId="77777777" w:rsidR="00093F8F" w:rsidRPr="00225197" w:rsidRDefault="00093F8F" w:rsidP="00093F8F">
      <w:r w:rsidRPr="00225197">
        <w:rPr>
          <w:rFonts w:eastAsia="Calibri"/>
          <w:b/>
          <w:bCs/>
        </w:rPr>
        <w:t>Extra-Curricular Items and Activities</w:t>
      </w:r>
    </w:p>
    <w:p w14:paraId="44CA5A7D" w14:textId="5EC231F1" w:rsidR="00093F8F" w:rsidRPr="00E729C0" w:rsidRDefault="00093F8F" w:rsidP="00093F8F">
      <w:r w:rsidRPr="00E729C0">
        <w:rPr>
          <w:rFonts w:eastAsia="Calibri"/>
        </w:rPr>
        <w:t>Manangatang P-12 College offers a range of items and activities that enhance or broaden the schooling experience of students and are above and beyond what the school provides in order to deliver the Curriculum. These are provided on a user-pays basis.</w:t>
      </w:r>
    </w:p>
    <w:p w14:paraId="21FE588F" w14:textId="3C5F5161" w:rsidR="00093F8F" w:rsidRPr="00E729C0" w:rsidRDefault="00093F8F" w:rsidP="00093F8F">
      <w:pPr>
        <w:rPr>
          <w:rFonts w:eastAsia="Calibri"/>
        </w:rPr>
      </w:pPr>
      <w:r w:rsidRPr="00E729C0">
        <w:rPr>
          <w:rFonts w:eastAsia="Calibri"/>
        </w:rPr>
        <w:t xml:space="preserve">If you would like to purchase an item or activity for your child, please indicate on the table below and return this to the school by </w:t>
      </w:r>
      <w:r w:rsidR="007B5A96">
        <w:rPr>
          <w:rFonts w:eastAsia="Calibri"/>
        </w:rPr>
        <w:t>9</w:t>
      </w:r>
      <w:r w:rsidRPr="00E729C0">
        <w:rPr>
          <w:rFonts w:eastAsia="Calibri"/>
          <w:vertAlign w:val="superscript"/>
        </w:rPr>
        <w:t>th</w:t>
      </w:r>
      <w:r w:rsidRPr="00E729C0">
        <w:rPr>
          <w:rFonts w:eastAsia="Calibri"/>
        </w:rPr>
        <w:t xml:space="preserve"> December 2021.</w:t>
      </w:r>
    </w:p>
    <w:p w14:paraId="1676C802" w14:textId="77777777" w:rsidR="00093F8F" w:rsidRPr="00FE4569" w:rsidRDefault="00093F8F" w:rsidP="00093F8F">
      <w:pPr>
        <w:rPr>
          <w:color w:val="FF0000"/>
        </w:rPr>
      </w:pPr>
    </w:p>
    <w:tbl>
      <w:tblPr>
        <w:tblStyle w:val="TableGrid"/>
        <w:tblW w:w="9630" w:type="dxa"/>
        <w:tblLayout w:type="fixed"/>
        <w:tblLook w:val="04A0" w:firstRow="1" w:lastRow="0" w:firstColumn="1" w:lastColumn="0" w:noHBand="0" w:noVBand="1"/>
      </w:tblPr>
      <w:tblGrid>
        <w:gridCol w:w="6653"/>
        <w:gridCol w:w="1591"/>
        <w:gridCol w:w="1386"/>
      </w:tblGrid>
      <w:tr w:rsidR="00093F8F" w:rsidRPr="00225197" w14:paraId="13DD4AA5" w14:textId="77777777" w:rsidTr="00E201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98360C" w14:textId="77777777" w:rsidR="00093F8F" w:rsidRPr="00704A7B" w:rsidRDefault="00093F8F" w:rsidP="00E201A3">
            <w:pPr>
              <w:rPr>
                <w:b/>
              </w:rPr>
            </w:pPr>
            <w:r w:rsidRPr="00704A7B">
              <w:rPr>
                <w:rFonts w:eastAsia="Calibri"/>
                <w:b/>
              </w:rPr>
              <w:t>Extra-Curricular Items and Activities</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5E4ADE" w14:textId="77777777" w:rsidR="00093F8F" w:rsidRPr="00704A7B" w:rsidRDefault="00093F8F" w:rsidP="00E201A3">
            <w:pPr>
              <w:cnfStyle w:val="100000000000" w:firstRow="1" w:lastRow="0" w:firstColumn="0" w:lastColumn="0" w:oddVBand="0" w:evenVBand="0" w:oddHBand="0" w:evenHBand="0" w:firstRowFirstColumn="0" w:firstRowLastColumn="0" w:lastRowFirstColumn="0" w:lastRowLastColumn="0"/>
              <w:rPr>
                <w:b/>
              </w:rPr>
            </w:pPr>
            <w:r w:rsidRPr="00704A7B">
              <w:rPr>
                <w:rFonts w:eastAsia="Calibri"/>
                <w:b/>
              </w:rPr>
              <w:t>Amount</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6AFEB0" w14:textId="77777777" w:rsidR="00093F8F" w:rsidRPr="00704A7B" w:rsidRDefault="00093F8F" w:rsidP="00E201A3">
            <w:pPr>
              <w:cnfStyle w:val="100000000000" w:firstRow="1" w:lastRow="0" w:firstColumn="0" w:lastColumn="0" w:oddVBand="0" w:evenVBand="0" w:oddHBand="0" w:evenHBand="0" w:firstRowFirstColumn="0" w:firstRowLastColumn="0" w:lastRowFirstColumn="0" w:lastRowLastColumn="0"/>
              <w:rPr>
                <w:b/>
              </w:rPr>
            </w:pPr>
            <w:r w:rsidRPr="00704A7B">
              <w:rPr>
                <w:rFonts w:eastAsia="Calibri"/>
                <w:b/>
              </w:rPr>
              <w:t xml:space="preserve">Purchase </w:t>
            </w:r>
          </w:p>
          <w:p w14:paraId="32B99030" w14:textId="77777777" w:rsidR="00093F8F" w:rsidRPr="00704A7B" w:rsidRDefault="00093F8F" w:rsidP="00E201A3">
            <w:pPr>
              <w:cnfStyle w:val="100000000000" w:firstRow="1" w:lastRow="0" w:firstColumn="0" w:lastColumn="0" w:oddVBand="0" w:evenVBand="0" w:oddHBand="0" w:evenHBand="0" w:firstRowFirstColumn="0" w:firstRowLastColumn="0" w:lastRowFirstColumn="0" w:lastRowLastColumn="0"/>
              <w:rPr>
                <w:b/>
              </w:rPr>
            </w:pPr>
            <w:r w:rsidRPr="00704A7B">
              <w:rPr>
                <w:rFonts w:eastAsia="Calibri"/>
                <w:b/>
              </w:rPr>
              <w:t>(Please tick)</w:t>
            </w:r>
          </w:p>
        </w:tc>
      </w:tr>
      <w:tr w:rsidR="00093F8F" w:rsidRPr="00225197" w14:paraId="18E59482" w14:textId="77777777" w:rsidTr="00E201A3">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EDCEE5" w14:textId="4B3D2D07" w:rsidR="00093F8F" w:rsidRPr="00E729C0" w:rsidRDefault="00093F8F" w:rsidP="00E201A3">
            <w:pPr>
              <w:rPr>
                <w:color w:val="auto"/>
              </w:rPr>
            </w:pPr>
            <w:r w:rsidRPr="00E729C0">
              <w:rPr>
                <w:rFonts w:eastAsia="Calibri"/>
                <w:i/>
                <w:iCs/>
                <w:color w:val="auto"/>
              </w:rPr>
              <w:t>Optional Quandong (School Magazine)</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26EEF9" w14:textId="10E95E0C" w:rsidR="00093F8F" w:rsidRPr="00E729C0" w:rsidRDefault="00093F8F" w:rsidP="00E201A3">
            <w:pPr>
              <w:cnfStyle w:val="000000000000" w:firstRow="0" w:lastRow="0" w:firstColumn="0" w:lastColumn="0" w:oddVBand="0" w:evenVBand="0" w:oddHBand="0" w:evenHBand="0" w:firstRowFirstColumn="0" w:firstRowLastColumn="0" w:lastRowFirstColumn="0" w:lastRowLastColumn="0"/>
            </w:pPr>
            <w:r w:rsidRPr="00E729C0">
              <w:rPr>
                <w:rFonts w:eastAsia="Calibri"/>
              </w:rPr>
              <w:t>$</w:t>
            </w:r>
            <w:r w:rsidR="007B5A96">
              <w:rPr>
                <w:rFonts w:eastAsia="Calibri"/>
              </w:rPr>
              <w:t>20</w:t>
            </w:r>
            <w:r w:rsidR="00E729C0" w:rsidRPr="00E729C0">
              <w:rPr>
                <w:rFonts w:eastAsia="Calibri"/>
              </w:rPr>
              <w:t>.00</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AAA0BF" w14:textId="77777777" w:rsidR="00093F8F" w:rsidRPr="00E729C0" w:rsidRDefault="00093F8F" w:rsidP="00E201A3">
            <w:pPr>
              <w:jc w:val="center"/>
              <w:cnfStyle w:val="000000000000" w:firstRow="0" w:lastRow="0" w:firstColumn="0" w:lastColumn="0" w:oddVBand="0" w:evenVBand="0" w:oddHBand="0" w:evenHBand="0" w:firstRowFirstColumn="0" w:firstRowLastColumn="0" w:lastRowFirstColumn="0" w:lastRowLastColumn="0"/>
            </w:pPr>
          </w:p>
        </w:tc>
      </w:tr>
      <w:tr w:rsidR="00E729C0" w:rsidRPr="00225197" w14:paraId="5B756B57" w14:textId="77777777" w:rsidTr="00E201A3">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469DED" w14:textId="4DC71253" w:rsidR="00E729C0" w:rsidRPr="00E729C0" w:rsidRDefault="00E729C0" w:rsidP="00E201A3">
            <w:pPr>
              <w:rPr>
                <w:rFonts w:eastAsia="Calibri"/>
                <w:i/>
                <w:iCs/>
                <w:color w:val="auto"/>
              </w:rPr>
            </w:pPr>
            <w:r w:rsidRPr="00E729C0">
              <w:rPr>
                <w:rFonts w:eastAsia="Calibri"/>
                <w:i/>
                <w:iCs/>
                <w:color w:val="auto"/>
              </w:rPr>
              <w:t>Optional School Achievement Portfolio</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254764" w14:textId="0504EAD0" w:rsidR="00E729C0" w:rsidRPr="00E729C0" w:rsidRDefault="00E729C0" w:rsidP="00E201A3">
            <w:pPr>
              <w:cnfStyle w:val="000000000000" w:firstRow="0" w:lastRow="0" w:firstColumn="0" w:lastColumn="0" w:oddVBand="0" w:evenVBand="0" w:oddHBand="0" w:evenHBand="0" w:firstRowFirstColumn="0" w:firstRowLastColumn="0" w:lastRowFirstColumn="0" w:lastRowLastColumn="0"/>
              <w:rPr>
                <w:rFonts w:eastAsia="Calibri"/>
              </w:rPr>
            </w:pPr>
            <w:r w:rsidRPr="00E729C0">
              <w:rPr>
                <w:rFonts w:eastAsia="Calibri"/>
              </w:rPr>
              <w:t>$10.00</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30AD4D" w14:textId="77777777" w:rsidR="00E729C0" w:rsidRPr="00E729C0" w:rsidRDefault="00E729C0" w:rsidP="00E201A3">
            <w:pPr>
              <w:jc w:val="center"/>
              <w:cnfStyle w:val="000000000000" w:firstRow="0" w:lastRow="0" w:firstColumn="0" w:lastColumn="0" w:oddVBand="0" w:evenVBand="0" w:oddHBand="0" w:evenHBand="0" w:firstRowFirstColumn="0" w:firstRowLastColumn="0" w:lastRowFirstColumn="0" w:lastRowLastColumn="0"/>
            </w:pPr>
          </w:p>
        </w:tc>
      </w:tr>
      <w:tr w:rsidR="00093F8F" w:rsidRPr="00225197" w14:paraId="6717BCCD" w14:textId="77777777" w:rsidTr="00E201A3">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7EFFE4" w14:textId="16D1C14A" w:rsidR="00093F8F" w:rsidRPr="00E729C0" w:rsidRDefault="00093F8F" w:rsidP="00E201A3">
            <w:pPr>
              <w:rPr>
                <w:color w:val="auto"/>
              </w:rPr>
            </w:pPr>
            <w:r w:rsidRPr="00E729C0">
              <w:rPr>
                <w:rFonts w:eastAsia="Calibri"/>
                <w:i/>
                <w:iCs/>
                <w:color w:val="auto"/>
              </w:rPr>
              <w:t>Optional</w:t>
            </w:r>
            <w:r w:rsidR="00E729C0" w:rsidRPr="00E729C0">
              <w:rPr>
                <w:rFonts w:eastAsia="Calibri"/>
                <w:i/>
                <w:iCs/>
                <w:color w:val="auto"/>
              </w:rPr>
              <w:t xml:space="preserve"> </w:t>
            </w:r>
            <w:r w:rsidRPr="00E729C0">
              <w:rPr>
                <w:rFonts w:eastAsia="Calibri"/>
                <w:i/>
                <w:iCs/>
                <w:color w:val="auto"/>
              </w:rPr>
              <w:t>Year</w:t>
            </w:r>
            <w:r w:rsidR="005E1A52">
              <w:rPr>
                <w:rFonts w:eastAsia="Calibri"/>
                <w:i/>
                <w:iCs/>
                <w:color w:val="auto"/>
              </w:rPr>
              <w:t xml:space="preserve"> 1</w:t>
            </w:r>
            <w:r w:rsidRPr="00E729C0">
              <w:rPr>
                <w:rFonts w:eastAsia="Calibri"/>
                <w:i/>
                <w:iCs/>
                <w:color w:val="auto"/>
              </w:rPr>
              <w:t xml:space="preserve"> school camp</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2B9E4D" w14:textId="7B0C8E5A" w:rsidR="00093F8F" w:rsidRPr="00E729C0" w:rsidRDefault="00093F8F" w:rsidP="00E201A3">
            <w:pPr>
              <w:cnfStyle w:val="000000000000" w:firstRow="0" w:lastRow="0" w:firstColumn="0" w:lastColumn="0" w:oddVBand="0" w:evenVBand="0" w:oddHBand="0" w:evenHBand="0" w:firstRowFirstColumn="0" w:firstRowLastColumn="0" w:lastRowFirstColumn="0" w:lastRowLastColumn="0"/>
            </w:pPr>
            <w:r w:rsidRPr="00E729C0">
              <w:rPr>
                <w:rFonts w:eastAsia="Calibri"/>
              </w:rPr>
              <w:t>$</w:t>
            </w:r>
            <w:r w:rsidR="00E729C0" w:rsidRPr="00E729C0">
              <w:rPr>
                <w:rFonts w:eastAsia="Calibri"/>
              </w:rPr>
              <w:t>TBA</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64CCF5" w14:textId="77777777" w:rsidR="00093F8F" w:rsidRPr="00E729C0" w:rsidRDefault="00093F8F" w:rsidP="00E201A3">
            <w:pPr>
              <w:jc w:val="center"/>
              <w:cnfStyle w:val="000000000000" w:firstRow="0" w:lastRow="0" w:firstColumn="0" w:lastColumn="0" w:oddVBand="0" w:evenVBand="0" w:oddHBand="0" w:evenHBand="0" w:firstRowFirstColumn="0" w:firstRowLastColumn="0" w:lastRowFirstColumn="0" w:lastRowLastColumn="0"/>
            </w:pPr>
          </w:p>
        </w:tc>
      </w:tr>
      <w:tr w:rsidR="00093F8F" w:rsidRPr="00225197" w14:paraId="1C0684A4" w14:textId="77777777" w:rsidTr="00E201A3">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B2F099" w14:textId="637F8ADC" w:rsidR="00093F8F" w:rsidRPr="00E729C0" w:rsidRDefault="00093F8F" w:rsidP="00E201A3">
            <w:pPr>
              <w:rPr>
                <w:color w:val="auto"/>
              </w:rPr>
            </w:pPr>
            <w:r w:rsidRPr="00E729C0">
              <w:rPr>
                <w:rFonts w:eastAsia="Calibri"/>
                <w:i/>
                <w:iCs/>
                <w:color w:val="auto"/>
              </w:rPr>
              <w:t xml:space="preserve">Optional Year </w:t>
            </w:r>
            <w:r w:rsidR="005E1A52">
              <w:rPr>
                <w:rFonts w:eastAsia="Calibri"/>
                <w:i/>
                <w:iCs/>
                <w:color w:val="auto"/>
              </w:rPr>
              <w:t xml:space="preserve">1 </w:t>
            </w:r>
            <w:r w:rsidRPr="00E729C0">
              <w:rPr>
                <w:rFonts w:eastAsia="Calibri"/>
                <w:i/>
                <w:iCs/>
                <w:color w:val="auto"/>
              </w:rPr>
              <w:t>Interschool Sports program</w:t>
            </w:r>
            <w:r w:rsidRPr="00E729C0">
              <w:rPr>
                <w:rFonts w:eastAsia="Calibri"/>
                <w:color w:val="auto"/>
              </w:rPr>
              <w:t xml:space="preserve"> </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C4D52E" w14:textId="3BC71E8D" w:rsidR="00093F8F" w:rsidRPr="00E729C0" w:rsidRDefault="00093F8F" w:rsidP="00E201A3">
            <w:pPr>
              <w:cnfStyle w:val="000000000000" w:firstRow="0" w:lastRow="0" w:firstColumn="0" w:lastColumn="0" w:oddVBand="0" w:evenVBand="0" w:oddHBand="0" w:evenHBand="0" w:firstRowFirstColumn="0" w:firstRowLastColumn="0" w:lastRowFirstColumn="0" w:lastRowLastColumn="0"/>
            </w:pPr>
            <w:r w:rsidRPr="00E729C0">
              <w:rPr>
                <w:rFonts w:eastAsia="Calibri"/>
              </w:rPr>
              <w:t>$</w:t>
            </w:r>
            <w:r w:rsidR="00E729C0" w:rsidRPr="00E729C0">
              <w:rPr>
                <w:rFonts w:eastAsia="Calibri"/>
              </w:rPr>
              <w:t>TBA</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331702" w14:textId="77777777" w:rsidR="00093F8F" w:rsidRPr="00E729C0" w:rsidRDefault="00093F8F" w:rsidP="00E201A3">
            <w:pPr>
              <w:jc w:val="center"/>
              <w:cnfStyle w:val="000000000000" w:firstRow="0" w:lastRow="0" w:firstColumn="0" w:lastColumn="0" w:oddVBand="0" w:evenVBand="0" w:oddHBand="0" w:evenHBand="0" w:firstRowFirstColumn="0" w:firstRowLastColumn="0" w:lastRowFirstColumn="0" w:lastRowLastColumn="0"/>
            </w:pPr>
          </w:p>
        </w:tc>
      </w:tr>
      <w:tr w:rsidR="00093F8F" w:rsidRPr="00225197" w14:paraId="4227EB35" w14:textId="77777777" w:rsidTr="00E201A3">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1B440C" w14:textId="4C11D75B" w:rsidR="00093F8F" w:rsidRPr="00E729C0" w:rsidRDefault="00093F8F" w:rsidP="00E201A3">
            <w:pPr>
              <w:rPr>
                <w:color w:val="auto"/>
              </w:rPr>
            </w:pPr>
            <w:r w:rsidRPr="00E729C0">
              <w:rPr>
                <w:rFonts w:eastAsia="Calibri"/>
                <w:i/>
                <w:iCs/>
                <w:color w:val="auto"/>
              </w:rPr>
              <w:t xml:space="preserve">Other optional Year </w:t>
            </w:r>
            <w:r w:rsidR="005E1A52">
              <w:rPr>
                <w:rFonts w:eastAsia="Calibri"/>
                <w:i/>
                <w:iCs/>
                <w:color w:val="auto"/>
              </w:rPr>
              <w:t>1</w:t>
            </w:r>
            <w:r w:rsidRPr="00E729C0">
              <w:rPr>
                <w:rFonts w:eastAsia="Calibri"/>
                <w:i/>
                <w:iCs/>
                <w:color w:val="auto"/>
              </w:rPr>
              <w:t xml:space="preserve"> camps and excursions to be scheduled</w:t>
            </w:r>
            <w:r w:rsidRPr="00E729C0">
              <w:rPr>
                <w:rFonts w:eastAsia="Calibri"/>
                <w:color w:val="auto"/>
              </w:rPr>
              <w:t xml:space="preserve"> </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0E4A3D" w14:textId="60EBCE67" w:rsidR="00093F8F" w:rsidRPr="00E729C0" w:rsidRDefault="00E729C0" w:rsidP="00E201A3">
            <w:pPr>
              <w:cnfStyle w:val="000000000000" w:firstRow="0" w:lastRow="0" w:firstColumn="0" w:lastColumn="0" w:oddVBand="0" w:evenVBand="0" w:oddHBand="0" w:evenHBand="0" w:firstRowFirstColumn="0" w:firstRowLastColumn="0" w:lastRowFirstColumn="0" w:lastRowLastColumn="0"/>
            </w:pPr>
            <w:r w:rsidRPr="00E729C0">
              <w:rPr>
                <w:rFonts w:eastAsia="Calibri"/>
                <w:i/>
                <w:iCs/>
              </w:rPr>
              <w:t>$</w:t>
            </w:r>
            <w:r w:rsidR="00093F8F" w:rsidRPr="00E729C0">
              <w:rPr>
                <w:rFonts w:eastAsia="Calibri"/>
                <w:i/>
                <w:iCs/>
              </w:rPr>
              <w:t>TBA</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42E3C0" w14:textId="77777777" w:rsidR="00093F8F" w:rsidRPr="00E729C0" w:rsidRDefault="00093F8F" w:rsidP="00E201A3">
            <w:pPr>
              <w:jc w:val="center"/>
              <w:cnfStyle w:val="000000000000" w:firstRow="0" w:lastRow="0" w:firstColumn="0" w:lastColumn="0" w:oddVBand="0" w:evenVBand="0" w:oddHBand="0" w:evenHBand="0" w:firstRowFirstColumn="0" w:firstRowLastColumn="0" w:lastRowFirstColumn="0" w:lastRowLastColumn="0"/>
            </w:pPr>
          </w:p>
        </w:tc>
      </w:tr>
      <w:tr w:rsidR="00093F8F" w:rsidRPr="00225197" w14:paraId="2F773F26" w14:textId="77777777" w:rsidTr="00E201A3">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0771B69" w14:textId="77777777" w:rsidR="00093F8F" w:rsidRPr="00225197" w:rsidRDefault="00093F8F" w:rsidP="00E201A3">
            <w:r w:rsidRPr="00225197">
              <w:rPr>
                <w:rFonts w:eastAsia="Calibri"/>
                <w:b/>
                <w:bCs/>
                <w:color w:val="1F497D" w:themeColor="text2"/>
              </w:rPr>
              <w:t>Total Extra-curricular Items and Activities</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46345BD" w14:textId="77777777" w:rsidR="00093F8F" w:rsidRPr="00225197" w:rsidRDefault="00093F8F" w:rsidP="00E201A3">
            <w:pPr>
              <w:cnfStyle w:val="000000000000" w:firstRow="0" w:lastRow="0" w:firstColumn="0" w:lastColumn="0" w:oddVBand="0" w:evenVBand="0" w:oddHBand="0" w:evenHBand="0" w:firstRowFirstColumn="0" w:firstRowLastColumn="0" w:lastRowFirstColumn="0" w:lastRowLastColumn="0"/>
              <w:rPr>
                <w:b/>
                <w:bCs/>
              </w:rPr>
            </w:pPr>
            <w:r w:rsidRPr="00225197">
              <w:rPr>
                <w:rFonts w:eastAsia="Calibri"/>
                <w:b/>
                <w:bCs/>
              </w:rPr>
              <w:t>$</w:t>
            </w:r>
          </w:p>
        </w:tc>
      </w:tr>
    </w:tbl>
    <w:p w14:paraId="0CBE6655" w14:textId="77777777" w:rsidR="00093F8F" w:rsidRDefault="00093F8F" w:rsidP="00093F8F"/>
    <w:p w14:paraId="7F686FF7" w14:textId="7104D245" w:rsidR="00093F8F" w:rsidRDefault="00093F8F" w:rsidP="00093F8F"/>
    <w:p w14:paraId="61039820" w14:textId="61EFF597" w:rsidR="00E729C0" w:rsidRDefault="00E729C0" w:rsidP="00093F8F"/>
    <w:p w14:paraId="4DAD8642" w14:textId="15047B1B" w:rsidR="00E729C0" w:rsidRDefault="00E729C0" w:rsidP="00093F8F"/>
    <w:p w14:paraId="67F36837" w14:textId="0C7A809D" w:rsidR="00E729C0" w:rsidRDefault="00E729C0" w:rsidP="00093F8F"/>
    <w:p w14:paraId="52A4B8A3" w14:textId="77777777" w:rsidR="00E729C0" w:rsidRDefault="00E729C0" w:rsidP="00093F8F"/>
    <w:p w14:paraId="7D91880B" w14:textId="531D0A9A" w:rsidR="00E729C0" w:rsidRDefault="00E729C0" w:rsidP="00093F8F"/>
    <w:p w14:paraId="1C2C927C" w14:textId="74FC5F08" w:rsidR="00E729C0" w:rsidRDefault="00E729C0" w:rsidP="00093F8F"/>
    <w:p w14:paraId="10D6BAC2" w14:textId="18C759E7" w:rsidR="00E729C0" w:rsidRDefault="00E729C0" w:rsidP="00093F8F"/>
    <w:p w14:paraId="32D0B9F3" w14:textId="77777777" w:rsidR="00E729C0" w:rsidRPr="00225197" w:rsidRDefault="00E729C0" w:rsidP="00093F8F"/>
    <w:p w14:paraId="649C538F" w14:textId="77777777" w:rsidR="00093F8F" w:rsidRPr="00704A7B" w:rsidRDefault="00093F8F" w:rsidP="00093F8F">
      <w:pPr>
        <w:pStyle w:val="Heading3"/>
        <w:rPr>
          <w:rFonts w:ascii="Calibri" w:hAnsi="Calibri" w:cs="Calibri"/>
        </w:rPr>
      </w:pPr>
      <w:r w:rsidRPr="00704A7B">
        <w:rPr>
          <w:rFonts w:ascii="Calibri" w:eastAsia="Calibri" w:hAnsi="Calibri" w:cs="Calibri"/>
          <w:sz w:val="22"/>
          <w:szCs w:val="22"/>
        </w:rPr>
        <w:lastRenderedPageBreak/>
        <w:t>Financial Support for Families</w:t>
      </w:r>
    </w:p>
    <w:p w14:paraId="5C3E8677" w14:textId="3F4E8E0B" w:rsidR="00093F8F" w:rsidRPr="00225197" w:rsidRDefault="00E729C0" w:rsidP="00093F8F">
      <w:r w:rsidRPr="00E729C0">
        <w:rPr>
          <w:rFonts w:eastAsia="Calibri"/>
        </w:rPr>
        <w:t>Manangatang P-12 College</w:t>
      </w:r>
      <w:r w:rsidR="00093F8F" w:rsidRPr="00E729C0">
        <w:rPr>
          <w:rFonts w:eastAsia="Calibri"/>
        </w:rPr>
        <w:t xml:space="preserve"> understands </w:t>
      </w:r>
      <w:r w:rsidR="00093F8F" w:rsidRPr="00225197">
        <w:rPr>
          <w:rFonts w:eastAsia="Calibri"/>
        </w:rPr>
        <w:t>that some families may experience financial difficulty and offers a range of support options, including:</w:t>
      </w:r>
    </w:p>
    <w:p w14:paraId="65B96430" w14:textId="43AC1636" w:rsidR="00093F8F" w:rsidRPr="00E729C0" w:rsidRDefault="00093F8F" w:rsidP="00093F8F">
      <w:pPr>
        <w:pStyle w:val="ListParagraph"/>
        <w:numPr>
          <w:ilvl w:val="0"/>
          <w:numId w:val="10"/>
        </w:numPr>
        <w:spacing w:after="120" w:line="240" w:lineRule="auto"/>
        <w:rPr>
          <w:rFonts w:ascii="Calibri" w:eastAsiaTheme="minorEastAsia" w:hAnsi="Calibri" w:cs="Calibri"/>
        </w:rPr>
      </w:pPr>
      <w:r w:rsidRPr="00225197">
        <w:rPr>
          <w:rFonts w:ascii="Calibri" w:eastAsia="Calibri" w:hAnsi="Calibri" w:cs="Calibri"/>
        </w:rPr>
        <w:t xml:space="preserve">the Camps, Sports and Excursions Fund </w:t>
      </w:r>
    </w:p>
    <w:p w14:paraId="3BDCE3C5" w14:textId="4D5301B6" w:rsidR="00E729C0" w:rsidRPr="00225197" w:rsidRDefault="00E729C0" w:rsidP="00093F8F">
      <w:pPr>
        <w:pStyle w:val="ListParagraph"/>
        <w:numPr>
          <w:ilvl w:val="0"/>
          <w:numId w:val="10"/>
        </w:numPr>
        <w:spacing w:after="120" w:line="240" w:lineRule="auto"/>
        <w:rPr>
          <w:rFonts w:ascii="Calibri" w:eastAsiaTheme="minorEastAsia" w:hAnsi="Calibri" w:cs="Calibri"/>
        </w:rPr>
      </w:pPr>
      <w:r>
        <w:rPr>
          <w:rFonts w:ascii="Calibri" w:eastAsia="Calibri" w:hAnsi="Calibri" w:cs="Calibri"/>
        </w:rPr>
        <w:t>the State School Relief</w:t>
      </w:r>
    </w:p>
    <w:p w14:paraId="44A4359F" w14:textId="77777777" w:rsidR="00093F8F" w:rsidRPr="00CF4A38" w:rsidRDefault="00093F8F" w:rsidP="00093F8F">
      <w:r w:rsidRPr="00CF4A38">
        <w:rPr>
          <w:rFonts w:eastAsia="Calibri"/>
        </w:rPr>
        <w:t>For a confidential discussion about accessing these services, or if you would like to discuss alternative payment arrangements, contact:</w:t>
      </w:r>
    </w:p>
    <w:p w14:paraId="6AA9E036" w14:textId="76FA1D04" w:rsidR="00093F8F" w:rsidRPr="00E729C0" w:rsidRDefault="00E729C0" w:rsidP="00093F8F">
      <w:r w:rsidRPr="00E729C0">
        <w:rPr>
          <w:rFonts w:eastAsia="Calibri"/>
        </w:rPr>
        <w:t>Kylie McKenzie</w:t>
      </w:r>
    </w:p>
    <w:p w14:paraId="491F44C8" w14:textId="3333D387" w:rsidR="00093F8F" w:rsidRPr="00E729C0" w:rsidRDefault="00093F8F" w:rsidP="00093F8F">
      <w:r w:rsidRPr="00E729C0">
        <w:rPr>
          <w:rFonts w:eastAsia="Calibri"/>
        </w:rPr>
        <w:t xml:space="preserve">Ph: 03 </w:t>
      </w:r>
      <w:r w:rsidR="00E729C0" w:rsidRPr="00E729C0">
        <w:rPr>
          <w:rFonts w:eastAsia="Calibri"/>
        </w:rPr>
        <w:t>5035 1270</w:t>
      </w:r>
      <w:r w:rsidRPr="00E729C0">
        <w:rPr>
          <w:rFonts w:eastAsia="Calibri"/>
        </w:rPr>
        <w:t xml:space="preserve"> | Email: </w:t>
      </w:r>
      <w:r w:rsidR="00E729C0" w:rsidRPr="00E729C0">
        <w:rPr>
          <w:rFonts w:eastAsia="Calibri"/>
        </w:rPr>
        <w:t>kylie.mckenzie@education.vic.gov.au</w:t>
      </w:r>
      <w:r w:rsidRPr="00E729C0">
        <w:rPr>
          <w:rFonts w:eastAsia="Calibri"/>
        </w:rPr>
        <w:br/>
      </w:r>
    </w:p>
    <w:p w14:paraId="43D35111" w14:textId="77777777" w:rsidR="00E729C0" w:rsidRPr="00225197" w:rsidRDefault="00E729C0" w:rsidP="00E729C0"/>
    <w:p w14:paraId="1CD9C3BB" w14:textId="77777777" w:rsidR="00E729C0" w:rsidRPr="00225197" w:rsidRDefault="00E729C0" w:rsidP="00E729C0">
      <w:r w:rsidRPr="00225197">
        <w:rPr>
          <w:rFonts w:eastAsia="Arial"/>
          <w:b/>
          <w:bCs/>
        </w:rPr>
        <w:t xml:space="preserve">Total </w:t>
      </w:r>
    </w:p>
    <w:tbl>
      <w:tblPr>
        <w:tblStyle w:val="TableGrid"/>
        <w:tblW w:w="0" w:type="auto"/>
        <w:tblLayout w:type="fixed"/>
        <w:tblLook w:val="04A0" w:firstRow="1" w:lastRow="0" w:firstColumn="1" w:lastColumn="0" w:noHBand="0" w:noVBand="1"/>
      </w:tblPr>
      <w:tblGrid>
        <w:gridCol w:w="7230"/>
        <w:gridCol w:w="2400"/>
      </w:tblGrid>
      <w:tr w:rsidR="00E729C0" w:rsidRPr="00225197" w14:paraId="0EC59151" w14:textId="77777777" w:rsidTr="00E201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936AC81" w14:textId="77777777" w:rsidR="00E729C0" w:rsidRPr="00BA313B" w:rsidRDefault="00E729C0" w:rsidP="00E201A3">
            <w:pPr>
              <w:rPr>
                <w:b/>
              </w:rPr>
            </w:pPr>
            <w:r w:rsidRPr="00BA313B">
              <w:rPr>
                <w:rFonts w:eastAsia="Arial"/>
                <w:b/>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184CD51" w14:textId="77777777" w:rsidR="00E729C0" w:rsidRPr="00BA313B" w:rsidRDefault="00E729C0" w:rsidP="00E201A3">
            <w:pPr>
              <w:cnfStyle w:val="100000000000" w:firstRow="1" w:lastRow="0" w:firstColumn="0" w:lastColumn="0" w:oddVBand="0" w:evenVBand="0" w:oddHBand="0" w:evenHBand="0" w:firstRowFirstColumn="0" w:firstRowLastColumn="0" w:lastRowFirstColumn="0" w:lastRowLastColumn="0"/>
              <w:rPr>
                <w:b/>
              </w:rPr>
            </w:pPr>
          </w:p>
        </w:tc>
      </w:tr>
      <w:tr w:rsidR="00E729C0" w:rsidRPr="00225197" w14:paraId="3516C421" w14:textId="77777777" w:rsidTr="00E201A3">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C6491B0" w14:textId="77777777" w:rsidR="00E729C0" w:rsidRPr="001166F3" w:rsidRDefault="00E729C0" w:rsidP="00E201A3">
            <w:pPr>
              <w:rPr>
                <w:color w:val="auto"/>
              </w:rPr>
            </w:pPr>
            <w:r w:rsidRPr="001166F3">
              <w:rPr>
                <w:rFonts w:eastAsia="Calibri"/>
                <w:color w:val="auto"/>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935EECB" w14:textId="77777777" w:rsidR="00E729C0" w:rsidRPr="001166F3" w:rsidRDefault="00E729C0" w:rsidP="00E201A3">
            <w:pPr>
              <w:cnfStyle w:val="000000000000" w:firstRow="0" w:lastRow="0" w:firstColumn="0" w:lastColumn="0" w:oddVBand="0" w:evenVBand="0" w:oddHBand="0" w:evenHBand="0" w:firstRowFirstColumn="0" w:firstRowLastColumn="0" w:lastRowFirstColumn="0" w:lastRowLastColumn="0"/>
            </w:pPr>
            <w:r w:rsidRPr="001166F3">
              <w:rPr>
                <w:rFonts w:eastAsia="Arial"/>
              </w:rPr>
              <w:t>$</w:t>
            </w:r>
          </w:p>
        </w:tc>
      </w:tr>
      <w:tr w:rsidR="00E729C0" w:rsidRPr="00225197" w14:paraId="3EC9CCA5" w14:textId="77777777" w:rsidTr="00E201A3">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56EEC6C" w14:textId="77777777" w:rsidR="00E729C0" w:rsidRPr="001166F3" w:rsidRDefault="00E729C0" w:rsidP="00E201A3">
            <w:pPr>
              <w:rPr>
                <w:color w:val="auto"/>
              </w:rPr>
            </w:pPr>
            <w:r w:rsidRPr="001166F3">
              <w:rPr>
                <w:rFonts w:eastAsia="Calibri"/>
                <w:color w:val="auto"/>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B70BB2F" w14:textId="77777777" w:rsidR="00E729C0" w:rsidRPr="001166F3" w:rsidRDefault="00E729C0" w:rsidP="00E201A3">
            <w:pPr>
              <w:cnfStyle w:val="000000000000" w:firstRow="0" w:lastRow="0" w:firstColumn="0" w:lastColumn="0" w:oddVBand="0" w:evenVBand="0" w:oddHBand="0" w:evenHBand="0" w:firstRowFirstColumn="0" w:firstRowLastColumn="0" w:lastRowFirstColumn="0" w:lastRowLastColumn="0"/>
            </w:pPr>
            <w:r w:rsidRPr="001166F3">
              <w:rPr>
                <w:rFonts w:eastAsia="Arial"/>
              </w:rPr>
              <w:t>$</w:t>
            </w:r>
          </w:p>
        </w:tc>
      </w:tr>
      <w:tr w:rsidR="00E729C0" w:rsidRPr="00225197" w14:paraId="1FA0CB81" w14:textId="77777777" w:rsidTr="00E201A3">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EBCB639" w14:textId="77777777" w:rsidR="00E729C0" w:rsidRPr="001166F3" w:rsidRDefault="00E729C0" w:rsidP="00E201A3">
            <w:pPr>
              <w:rPr>
                <w:color w:val="auto"/>
              </w:rPr>
            </w:pPr>
            <w:r w:rsidRPr="001166F3">
              <w:rPr>
                <w:rFonts w:eastAsia="Calibri"/>
                <w:color w:val="auto"/>
              </w:rPr>
              <w:t>Extra-Curricular Items and Activities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8A79236" w14:textId="77777777" w:rsidR="00E729C0" w:rsidRPr="001166F3" w:rsidRDefault="00E729C0" w:rsidP="00E201A3">
            <w:pPr>
              <w:cnfStyle w:val="000000000000" w:firstRow="0" w:lastRow="0" w:firstColumn="0" w:lastColumn="0" w:oddVBand="0" w:evenVBand="0" w:oddHBand="0" w:evenHBand="0" w:firstRowFirstColumn="0" w:firstRowLastColumn="0" w:lastRowFirstColumn="0" w:lastRowLastColumn="0"/>
            </w:pPr>
            <w:r w:rsidRPr="001166F3">
              <w:rPr>
                <w:rFonts w:eastAsia="Arial"/>
              </w:rPr>
              <w:t>$</w:t>
            </w:r>
          </w:p>
        </w:tc>
      </w:tr>
    </w:tbl>
    <w:p w14:paraId="76ABDBF1" w14:textId="144C287F" w:rsidR="00E729C0" w:rsidRDefault="00E729C0" w:rsidP="00E729C0">
      <w:pPr>
        <w:rPr>
          <w:rFonts w:eastAsia="Arial"/>
        </w:rPr>
      </w:pPr>
    </w:p>
    <w:p w14:paraId="3A21A2B7" w14:textId="77777777" w:rsidR="00E729C0" w:rsidRPr="00225197" w:rsidRDefault="00E729C0" w:rsidP="00E729C0"/>
    <w:p w14:paraId="376C0B31" w14:textId="77777777" w:rsidR="00E729C0" w:rsidRPr="00704A7B" w:rsidRDefault="00E729C0" w:rsidP="00E729C0">
      <w:pPr>
        <w:pStyle w:val="Heading3"/>
        <w:rPr>
          <w:rFonts w:ascii="Calibri" w:hAnsi="Calibri" w:cs="Calibri"/>
        </w:rPr>
      </w:pPr>
      <w:r w:rsidRPr="00704A7B">
        <w:rPr>
          <w:rFonts w:ascii="Calibri" w:eastAsia="Calibri" w:hAnsi="Calibri" w:cs="Calibri"/>
          <w:sz w:val="22"/>
          <w:szCs w:val="22"/>
        </w:rPr>
        <w:t>Payment methods</w:t>
      </w:r>
    </w:p>
    <w:p w14:paraId="46F61FEE" w14:textId="09162809" w:rsidR="00E729C0" w:rsidRPr="00E729C0" w:rsidRDefault="00E729C0" w:rsidP="00E729C0">
      <w:pPr>
        <w:pStyle w:val="Heading3"/>
        <w:rPr>
          <w:rFonts w:ascii="Calibri" w:hAnsi="Calibri" w:cs="Calibri"/>
        </w:rPr>
      </w:pPr>
      <w:r w:rsidRPr="00E729C0">
        <w:rPr>
          <w:rFonts w:ascii="Calibri" w:eastAsia="Calibri" w:hAnsi="Calibri" w:cs="Calibri"/>
          <w:sz w:val="22"/>
          <w:szCs w:val="22"/>
        </w:rPr>
        <w:t>Please make cheque payable to Manangatang P-12 College.  Alternatively, pay directly into the College Bank Account BSB 033 250 Account Number 602 160 with your name as a reference.</w:t>
      </w:r>
    </w:p>
    <w:p w14:paraId="3E0F9406" w14:textId="77777777" w:rsidR="00E729C0" w:rsidRPr="00E729C0" w:rsidRDefault="00E729C0" w:rsidP="00E729C0"/>
    <w:p w14:paraId="76AE71BC" w14:textId="77777777" w:rsidR="00E729C0" w:rsidRPr="00E729C0" w:rsidRDefault="00E729C0" w:rsidP="00E729C0">
      <w:pPr>
        <w:pStyle w:val="Heading3"/>
        <w:rPr>
          <w:rFonts w:ascii="Calibri" w:hAnsi="Calibri" w:cs="Calibri"/>
        </w:rPr>
      </w:pPr>
      <w:r w:rsidRPr="00E729C0">
        <w:rPr>
          <w:rFonts w:ascii="Calibri" w:eastAsia="Calibri" w:hAnsi="Calibri" w:cs="Calibri"/>
          <w:sz w:val="22"/>
          <w:szCs w:val="22"/>
        </w:rPr>
        <w:t xml:space="preserve">Refunds </w:t>
      </w:r>
    </w:p>
    <w:p w14:paraId="6646C3D3" w14:textId="67F2589D" w:rsidR="00E729C0" w:rsidRPr="00E729C0" w:rsidRDefault="00E729C0" w:rsidP="00E729C0">
      <w:pPr>
        <w:pStyle w:val="Heading3"/>
        <w:rPr>
          <w:rFonts w:ascii="Calibri" w:eastAsia="Calibri" w:hAnsi="Calibri" w:cs="Calibri"/>
          <w:sz w:val="22"/>
          <w:szCs w:val="22"/>
        </w:rPr>
      </w:pPr>
    </w:p>
    <w:p w14:paraId="573E5DD1" w14:textId="1D865D16" w:rsidR="00E729C0" w:rsidRDefault="00E729C0" w:rsidP="00E729C0">
      <w:pPr>
        <w:rPr>
          <w:lang w:val="en-US"/>
        </w:rPr>
      </w:pPr>
      <w:r>
        <w:rPr>
          <w:lang w:val="en-US"/>
        </w:rPr>
        <w:t>The school will not refund payments on voluntary payment.</w:t>
      </w:r>
    </w:p>
    <w:p w14:paraId="46ADC58C" w14:textId="13805A50" w:rsidR="00E729C0" w:rsidRDefault="00E729C0" w:rsidP="00E729C0">
      <w:pPr>
        <w:rPr>
          <w:lang w:val="en-US"/>
        </w:rPr>
      </w:pPr>
    </w:p>
    <w:p w14:paraId="3E15695B" w14:textId="7BB99382" w:rsidR="00E729C0" w:rsidRPr="00E729C0" w:rsidRDefault="00E729C0" w:rsidP="00E729C0">
      <w:pPr>
        <w:rPr>
          <w:lang w:val="en-US"/>
        </w:rPr>
      </w:pPr>
      <w:r>
        <w:rPr>
          <w:lang w:val="en-US"/>
        </w:rPr>
        <w:t>The school will review parent requests for refunds and are subject to the discretion of the school and made on case-by-case basis. Request will be required in writing.</w:t>
      </w:r>
    </w:p>
    <w:sectPr w:rsidR="00E729C0" w:rsidRPr="00E729C0" w:rsidSect="000C44EA">
      <w:headerReference w:type="default" r:id="rId8"/>
      <w:pgSz w:w="11907" w:h="16840" w:code="9"/>
      <w:pgMar w:top="3231" w:right="1418" w:bottom="709" w:left="141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5C77C" w14:textId="77777777" w:rsidR="00C21AEA" w:rsidRDefault="00C21AEA">
      <w:r>
        <w:separator/>
      </w:r>
    </w:p>
  </w:endnote>
  <w:endnote w:type="continuationSeparator" w:id="0">
    <w:p w14:paraId="49F0C7A9" w14:textId="77777777" w:rsidR="00C21AEA" w:rsidRDefault="00C2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Script BT">
    <w:altName w:val="Mistral"/>
    <w:charset w:val="00"/>
    <w:family w:val="script"/>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5EC7" w14:textId="77777777" w:rsidR="00C21AEA" w:rsidRDefault="00C21AEA">
      <w:r>
        <w:separator/>
      </w:r>
    </w:p>
  </w:footnote>
  <w:footnote w:type="continuationSeparator" w:id="0">
    <w:p w14:paraId="5D75733F" w14:textId="77777777" w:rsidR="00C21AEA" w:rsidRDefault="00C21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3B47" w14:textId="77777777" w:rsidR="00A1407A" w:rsidRDefault="00A1407A">
    <w:pPr>
      <w:pStyle w:val="Header"/>
      <w:rPr>
        <w:sz w:val="16"/>
      </w:rPr>
    </w:pPr>
  </w:p>
  <w:p w14:paraId="2094D7E1" w14:textId="77777777" w:rsidR="00384FDD" w:rsidRDefault="00384FDD">
    <w:pPr>
      <w:pStyle w:val="Header"/>
      <w:rPr>
        <w:sz w:val="16"/>
      </w:rPr>
    </w:pPr>
  </w:p>
  <w:p w14:paraId="092A985A" w14:textId="77777777" w:rsidR="00593E9E" w:rsidRPr="00384FDD" w:rsidRDefault="00593E9E" w:rsidP="00593E9E">
    <w:pPr>
      <w:framePr w:w="6267" w:h="2253" w:hSpace="180" w:wrap="around" w:vAnchor="text" w:hAnchor="page" w:x="4234" w:y="279"/>
      <w:tabs>
        <w:tab w:val="right" w:pos="6663"/>
      </w:tabs>
      <w:ind w:right="43"/>
      <w:jc w:val="right"/>
      <w:rPr>
        <w:rFonts w:asciiTheme="majorHAnsi" w:hAnsiTheme="majorHAnsi"/>
        <w:sz w:val="20"/>
        <w:szCs w:val="20"/>
      </w:rPr>
    </w:pPr>
    <w:r>
      <w:rPr>
        <w:rFonts w:asciiTheme="majorHAnsi" w:hAnsiTheme="majorHAnsi"/>
        <w:sz w:val="20"/>
        <w:szCs w:val="20"/>
      </w:rPr>
      <w:tab/>
    </w:r>
    <w:r w:rsidRPr="00384FDD">
      <w:rPr>
        <w:rFonts w:asciiTheme="majorHAnsi" w:hAnsiTheme="majorHAnsi"/>
        <w:sz w:val="20"/>
        <w:szCs w:val="20"/>
      </w:rPr>
      <w:t>4105 Mallee Highway Manangatang, 3546</w:t>
    </w:r>
  </w:p>
  <w:p w14:paraId="42235E5B" w14:textId="77777777" w:rsidR="00593E9E" w:rsidRPr="00384FDD" w:rsidRDefault="00593E9E" w:rsidP="00593E9E">
    <w:pPr>
      <w:framePr w:w="6267" w:h="2253" w:hSpace="180" w:wrap="around" w:vAnchor="text" w:hAnchor="page" w:x="4234" w:y="279"/>
      <w:tabs>
        <w:tab w:val="right" w:pos="5954"/>
      </w:tabs>
      <w:ind w:right="43"/>
      <w:jc w:val="right"/>
      <w:rPr>
        <w:rFonts w:asciiTheme="majorHAnsi" w:hAnsiTheme="majorHAnsi"/>
        <w:sz w:val="20"/>
        <w:szCs w:val="20"/>
      </w:rPr>
    </w:pPr>
    <w:r>
      <w:rPr>
        <w:rFonts w:asciiTheme="majorHAnsi" w:hAnsiTheme="majorHAnsi"/>
        <w:sz w:val="20"/>
        <w:szCs w:val="20"/>
      </w:rPr>
      <w:tab/>
    </w:r>
    <w:r w:rsidRPr="00384FDD">
      <w:rPr>
        <w:rFonts w:asciiTheme="majorHAnsi" w:hAnsiTheme="majorHAnsi"/>
        <w:sz w:val="20"/>
        <w:szCs w:val="20"/>
      </w:rPr>
      <w:t>Telephone: 03 5035 1270</w:t>
    </w:r>
  </w:p>
  <w:p w14:paraId="61E7A299" w14:textId="77777777" w:rsidR="00593E9E" w:rsidRDefault="00593E9E" w:rsidP="00593E9E">
    <w:pPr>
      <w:framePr w:w="6267" w:h="2253" w:hSpace="180" w:wrap="around" w:vAnchor="text" w:hAnchor="page" w:x="4234" w:y="279"/>
      <w:ind w:firstLine="720"/>
      <w:jc w:val="right"/>
      <w:rPr>
        <w:rFonts w:asciiTheme="majorHAnsi" w:hAnsiTheme="majorHAnsi"/>
        <w:sz w:val="20"/>
        <w:szCs w:val="20"/>
      </w:rPr>
    </w:pPr>
    <w:r w:rsidRPr="00384FDD">
      <w:rPr>
        <w:rFonts w:asciiTheme="majorHAnsi" w:hAnsiTheme="majorHAnsi"/>
        <w:sz w:val="20"/>
        <w:szCs w:val="20"/>
      </w:rPr>
      <w:t>Fax: 03 5035 1244</w:t>
    </w:r>
  </w:p>
  <w:p w14:paraId="0E55A3BF" w14:textId="77777777" w:rsidR="00593E9E" w:rsidRPr="00384FDD" w:rsidRDefault="00593E9E" w:rsidP="00593E9E">
    <w:pPr>
      <w:framePr w:w="6267" w:h="2253" w:hSpace="180" w:wrap="around" w:vAnchor="text" w:hAnchor="page" w:x="4234" w:y="279"/>
      <w:ind w:firstLine="720"/>
      <w:jc w:val="right"/>
      <w:rPr>
        <w:rFonts w:asciiTheme="majorHAnsi" w:hAnsiTheme="majorHAnsi"/>
        <w:sz w:val="20"/>
        <w:szCs w:val="20"/>
      </w:rPr>
    </w:pPr>
  </w:p>
  <w:p w14:paraId="067799E7" w14:textId="77777777" w:rsidR="00593E9E" w:rsidRDefault="00593E9E" w:rsidP="00593E9E">
    <w:pPr>
      <w:framePr w:w="6267" w:h="2253" w:hSpace="180" w:wrap="around" w:vAnchor="text" w:hAnchor="page" w:x="4234" w:y="279"/>
      <w:jc w:val="right"/>
      <w:rPr>
        <w:rStyle w:val="Hyperlink"/>
        <w:rFonts w:asciiTheme="majorHAnsi" w:hAnsiTheme="majorHAnsi"/>
        <w:sz w:val="20"/>
        <w:szCs w:val="20"/>
      </w:rPr>
    </w:pPr>
    <w:r w:rsidRPr="00384FDD">
      <w:rPr>
        <w:rFonts w:asciiTheme="majorHAnsi" w:hAnsiTheme="majorHAnsi"/>
        <w:sz w:val="20"/>
        <w:szCs w:val="20"/>
      </w:rPr>
      <w:t xml:space="preserve">Email: </w:t>
    </w:r>
    <w:hyperlink r:id="rId1" w:history="1">
      <w:r w:rsidR="00A6642E">
        <w:rPr>
          <w:rStyle w:val="Hyperlink"/>
          <w:rFonts w:asciiTheme="majorHAnsi" w:hAnsiTheme="majorHAnsi"/>
          <w:sz w:val="20"/>
          <w:szCs w:val="20"/>
        </w:rPr>
        <w:t>manangatang.p12@education</w:t>
      </w:r>
      <w:r w:rsidRPr="00384FDD">
        <w:rPr>
          <w:rStyle w:val="Hyperlink"/>
          <w:rFonts w:asciiTheme="majorHAnsi" w:hAnsiTheme="majorHAnsi"/>
          <w:sz w:val="20"/>
          <w:szCs w:val="20"/>
        </w:rPr>
        <w:t>.vic.gov.au</w:t>
      </w:r>
    </w:hyperlink>
  </w:p>
  <w:p w14:paraId="3557D948" w14:textId="77777777" w:rsidR="00593E9E" w:rsidRPr="00ED45A2" w:rsidRDefault="00ED45A2" w:rsidP="00593E9E">
    <w:pPr>
      <w:framePr w:w="6267" w:h="2253" w:hSpace="180" w:wrap="around" w:vAnchor="text" w:hAnchor="page" w:x="4234" w:y="279"/>
      <w:jc w:val="right"/>
      <w:rPr>
        <w:rFonts w:asciiTheme="majorHAnsi" w:hAnsiTheme="majorHAnsi"/>
        <w:sz w:val="20"/>
        <w:szCs w:val="20"/>
      </w:rPr>
    </w:pPr>
    <w:r w:rsidRPr="00ED45A2">
      <w:rPr>
        <w:rFonts w:asciiTheme="majorHAnsi" w:hAnsiTheme="majorHAnsi"/>
        <w:sz w:val="20"/>
        <w:szCs w:val="20"/>
      </w:rPr>
      <w:t xml:space="preserve">Website: </w:t>
    </w:r>
    <w:hyperlink r:id="rId2" w:history="1">
      <w:r w:rsidRPr="00ED45A2">
        <w:rPr>
          <w:rStyle w:val="Hyperlink"/>
          <w:sz w:val="20"/>
          <w:szCs w:val="20"/>
        </w:rPr>
        <w:t>https://www.manang.vic.edu.au/</w:t>
      </w:r>
    </w:hyperlink>
  </w:p>
  <w:p w14:paraId="06377900" w14:textId="77777777" w:rsidR="00593E9E" w:rsidRDefault="005575EC" w:rsidP="00593E9E">
    <w:pPr>
      <w:framePr w:w="6267" w:h="2253" w:hSpace="180" w:wrap="around" w:vAnchor="text" w:hAnchor="page" w:x="4234" w:y="279"/>
      <w:jc w:val="right"/>
      <w:rPr>
        <w:rFonts w:asciiTheme="majorHAnsi" w:hAnsiTheme="majorHAnsi"/>
        <w:sz w:val="20"/>
        <w:szCs w:val="20"/>
      </w:rPr>
    </w:pPr>
    <w:hyperlink r:id="rId3" w:history="1">
      <w:r w:rsidR="00593E9E" w:rsidRPr="009C7A08">
        <w:rPr>
          <w:rStyle w:val="Hyperlink"/>
          <w:rFonts w:asciiTheme="majorHAnsi" w:hAnsiTheme="majorHAnsi"/>
          <w:sz w:val="20"/>
          <w:szCs w:val="20"/>
        </w:rPr>
        <w:t>www.facebook.com/manangatangp12</w:t>
      </w:r>
    </w:hyperlink>
  </w:p>
  <w:p w14:paraId="1929A050" w14:textId="77777777" w:rsidR="00593E9E" w:rsidRDefault="00593E9E" w:rsidP="00593E9E">
    <w:pPr>
      <w:framePr w:w="6267" w:h="2253" w:hSpace="180" w:wrap="around" w:vAnchor="text" w:hAnchor="page" w:x="4234" w:y="279"/>
      <w:jc w:val="right"/>
      <w:rPr>
        <w:rFonts w:asciiTheme="majorHAnsi" w:hAnsiTheme="majorHAnsi"/>
        <w:sz w:val="20"/>
        <w:szCs w:val="20"/>
      </w:rPr>
    </w:pPr>
  </w:p>
  <w:p w14:paraId="6CF7D016" w14:textId="77777777" w:rsidR="00593E9E" w:rsidRPr="0093278E" w:rsidRDefault="00593E9E" w:rsidP="00593E9E">
    <w:pPr>
      <w:framePr w:w="6267" w:h="2253" w:hSpace="180" w:wrap="around" w:vAnchor="text" w:hAnchor="page" w:x="4234" w:y="279"/>
      <w:jc w:val="right"/>
      <w:rPr>
        <w:rFonts w:asciiTheme="majorHAnsi" w:hAnsiTheme="majorHAnsi"/>
        <w:sz w:val="8"/>
      </w:rPr>
    </w:pPr>
  </w:p>
  <w:p w14:paraId="79F6D094" w14:textId="77777777" w:rsidR="00A1407A" w:rsidRDefault="005859EE" w:rsidP="005859EE">
    <w:pPr>
      <w:tabs>
        <w:tab w:val="right" w:pos="9072"/>
      </w:tabs>
      <w:ind w:right="43"/>
      <w:rPr>
        <w:rFonts w:ascii="Brush Script MT" w:hAnsi="Brush Script MT"/>
        <w:sz w:val="24"/>
      </w:rPr>
    </w:pPr>
    <w:r w:rsidRPr="00384FDD">
      <w:rPr>
        <w:rFonts w:eastAsia="Times New Roman" w:cs="Times New Roman"/>
        <w:noProof/>
        <w:sz w:val="24"/>
        <w:szCs w:val="24"/>
        <w:lang w:eastAsia="en-AU"/>
      </w:rPr>
      <w:drawing>
        <wp:inline distT="0" distB="0" distL="0" distR="0" wp14:anchorId="19F85500" wp14:editId="66E1A88E">
          <wp:extent cx="1324708" cy="1499394"/>
          <wp:effectExtent l="0" t="0" r="8890" b="5715"/>
          <wp:docPr id="1" name="Picture 1" descr="T:\Administration\College logos\Color Logo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ministration\College logos\Color Logo - 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5691" cy="1511825"/>
                  </a:xfrm>
                  <a:prstGeom prst="rect">
                    <a:avLst/>
                  </a:prstGeom>
                  <a:noFill/>
                  <a:ln>
                    <a:noFill/>
                  </a:ln>
                </pic:spPr>
              </pic:pic>
            </a:graphicData>
          </a:graphic>
        </wp:inline>
      </w:drawing>
    </w:r>
  </w:p>
  <w:p w14:paraId="0CACAFE3" w14:textId="77777777" w:rsidR="000C44EA" w:rsidRDefault="00A1407A" w:rsidP="0093278E">
    <w:pPr>
      <w:tabs>
        <w:tab w:val="right" w:pos="9072"/>
      </w:tabs>
      <w:ind w:right="43"/>
      <w:rPr>
        <w:sz w:val="16"/>
      </w:rPr>
    </w:pPr>
    <w:r>
      <w:rPr>
        <w:sz w:val="16"/>
      </w:rPr>
      <w:tab/>
    </w:r>
  </w:p>
  <w:p w14:paraId="57E43D27" w14:textId="77777777" w:rsidR="000C44EA" w:rsidRDefault="005859EE" w:rsidP="0093278E">
    <w:pPr>
      <w:tabs>
        <w:tab w:val="right" w:pos="9072"/>
      </w:tabs>
      <w:ind w:right="43"/>
      <w:rPr>
        <w:sz w:val="16"/>
      </w:rPr>
    </w:pPr>
    <w:r>
      <w:rPr>
        <w:noProof/>
        <w:sz w:val="16"/>
        <w:lang w:eastAsia="en-AU"/>
      </w:rPr>
      <mc:AlternateContent>
        <mc:Choice Requires="wpg">
          <w:drawing>
            <wp:anchor distT="0" distB="0" distL="114300" distR="114300" simplePos="0" relativeHeight="251657216" behindDoc="0" locked="0" layoutInCell="1" allowOverlap="1" wp14:anchorId="7A0C3B54" wp14:editId="424D0D5C">
              <wp:simplePos x="0" y="0"/>
              <wp:positionH relativeFrom="column">
                <wp:posOffset>8890</wp:posOffset>
              </wp:positionH>
              <wp:positionV relativeFrom="paragraph">
                <wp:posOffset>43962</wp:posOffset>
              </wp:positionV>
              <wp:extent cx="5741670" cy="35804"/>
              <wp:effectExtent l="0" t="0" r="30480" b="40640"/>
              <wp:wrapNone/>
              <wp:docPr id="22" name="Group 22"/>
              <wp:cNvGraphicFramePr/>
              <a:graphic xmlns:a="http://schemas.openxmlformats.org/drawingml/2006/main">
                <a:graphicData uri="http://schemas.microsoft.com/office/word/2010/wordprocessingGroup">
                  <wpg:wgp>
                    <wpg:cNvGrpSpPr/>
                    <wpg:grpSpPr>
                      <a:xfrm>
                        <a:off x="0" y="0"/>
                        <a:ext cx="5741670" cy="35804"/>
                        <a:chOff x="0" y="0"/>
                        <a:chExt cx="5741670" cy="35804"/>
                      </a:xfrm>
                    </wpg:grpSpPr>
                    <wps:wsp>
                      <wps:cNvPr id="2" name="Line 2"/>
                      <wps:cNvCnPr/>
                      <wps:spPr bwMode="auto">
                        <a:xfrm>
                          <a:off x="0" y="0"/>
                          <a:ext cx="5741670" cy="635"/>
                        </a:xfrm>
                        <a:prstGeom prst="line">
                          <a:avLst/>
                        </a:prstGeom>
                        <a:ln>
                          <a:headEnd type="none" w="sm" len="sm"/>
                          <a:tailEnd type="none" w="sm" len="sm"/>
                        </a:ln>
                      </wps:spPr>
                      <wps:style>
                        <a:lnRef idx="1">
                          <a:schemeClr val="dk1"/>
                        </a:lnRef>
                        <a:fillRef idx="0">
                          <a:schemeClr val="dk1"/>
                        </a:fillRef>
                        <a:effectRef idx="0">
                          <a:schemeClr val="dk1"/>
                        </a:effectRef>
                        <a:fontRef idx="minor">
                          <a:schemeClr val="tx1"/>
                        </a:fontRef>
                      </wps:style>
                      <wps:bodyPr/>
                    </wps:wsp>
                    <wps:wsp>
                      <wps:cNvPr id="3" name="Line 3"/>
                      <wps:cNvCnPr/>
                      <wps:spPr bwMode="auto">
                        <a:xfrm>
                          <a:off x="0" y="35169"/>
                          <a:ext cx="5741670" cy="635"/>
                        </a:xfrm>
                        <a:prstGeom prst="line">
                          <a:avLst/>
                        </a:prstGeom>
                        <a:ln>
                          <a:headEnd type="none" w="sm" len="sm"/>
                          <a:tailEnd type="none" w="sm" len="sm"/>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014BC87" id="Group 22" o:spid="_x0000_s1026" style="position:absolute;margin-left:.7pt;margin-top:3.45pt;width:452.1pt;height:2.8pt;z-index:251657216" coordsize="5741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">
              <v:line id="Line 2" o:spid="_x0000_s1027" style="position:absolute;visibility:visible;mso-wrap-style:square" from="0,0" to="57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" strokecolor="black [3040]">
                <v:stroke startarrowwidth="narrow" startarrowlength="short" endarrowwidth="narrow" endarrowlength="short"/>
              </v:line>
              <v:line id="Line 3" o:spid="_x0000_s1028" style="position:absolute;visibility:visible;mso-wrap-style:square" from="0,351" to="574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" strokecolor="black [3040]">
                <v:stroke startarrowwidth="narrow" startarrowlength="short" endarrowwidth="narrow" endarrowlength="short"/>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 w15:restartNumberingAfterBreak="0">
    <w:nsid w:val="143B5BD8"/>
    <w:multiLevelType w:val="multilevel"/>
    <w:tmpl w:val="57E8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3" w15:restartNumberingAfterBreak="0">
    <w:nsid w:val="1FC27AC7"/>
    <w:multiLevelType w:val="hybridMultilevel"/>
    <w:tmpl w:val="EC6EEB48"/>
    <w:lvl w:ilvl="0" w:tplc="0C090001">
      <w:start w:val="1"/>
      <w:numFmt w:val="bullet"/>
      <w:lvlText w:val=""/>
      <w:lvlJc w:val="left"/>
      <w:pPr>
        <w:tabs>
          <w:tab w:val="num" w:pos="780"/>
        </w:tabs>
        <w:ind w:left="780" w:hanging="360"/>
      </w:pPr>
      <w:rPr>
        <w:rFonts w:ascii="Symbol" w:hAnsi="Symbol" w:hint="default"/>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5">
      <w:start w:val="1"/>
      <w:numFmt w:val="bullet"/>
      <w:lvlText w:val=""/>
      <w:lvlJc w:val="left"/>
      <w:pPr>
        <w:tabs>
          <w:tab w:val="num" w:pos="2220"/>
        </w:tabs>
        <w:ind w:left="2220" w:hanging="360"/>
      </w:pPr>
      <w:rPr>
        <w:rFonts w:ascii="Wingdings" w:hAnsi="Wingdings" w:hint="default"/>
      </w:rPr>
    </w:lvl>
    <w:lvl w:ilvl="3" w:tplc="0C090001">
      <w:start w:val="1"/>
      <w:numFmt w:val="bullet"/>
      <w:lvlText w:val=""/>
      <w:lvlJc w:val="left"/>
      <w:pPr>
        <w:tabs>
          <w:tab w:val="num" w:pos="2940"/>
        </w:tabs>
        <w:ind w:left="2940" w:hanging="360"/>
      </w:pPr>
      <w:rPr>
        <w:rFonts w:ascii="Symbol" w:hAnsi="Symbol" w:hint="default"/>
      </w:rPr>
    </w:lvl>
    <w:lvl w:ilvl="4" w:tplc="0C090003">
      <w:start w:val="1"/>
      <w:numFmt w:val="bullet"/>
      <w:lvlText w:val="o"/>
      <w:lvlJc w:val="left"/>
      <w:pPr>
        <w:tabs>
          <w:tab w:val="num" w:pos="3660"/>
        </w:tabs>
        <w:ind w:left="3660" w:hanging="360"/>
      </w:pPr>
      <w:rPr>
        <w:rFonts w:ascii="Courier New" w:hAnsi="Courier New" w:cs="Courier New" w:hint="default"/>
      </w:rPr>
    </w:lvl>
    <w:lvl w:ilvl="5" w:tplc="0C090005">
      <w:start w:val="1"/>
      <w:numFmt w:val="bullet"/>
      <w:lvlText w:val=""/>
      <w:lvlJc w:val="left"/>
      <w:pPr>
        <w:tabs>
          <w:tab w:val="num" w:pos="4380"/>
        </w:tabs>
        <w:ind w:left="4380" w:hanging="360"/>
      </w:pPr>
      <w:rPr>
        <w:rFonts w:ascii="Wingdings" w:hAnsi="Wingdings" w:hint="default"/>
      </w:rPr>
    </w:lvl>
    <w:lvl w:ilvl="6" w:tplc="0C090001">
      <w:start w:val="1"/>
      <w:numFmt w:val="bullet"/>
      <w:lvlText w:val=""/>
      <w:lvlJc w:val="left"/>
      <w:pPr>
        <w:tabs>
          <w:tab w:val="num" w:pos="5100"/>
        </w:tabs>
        <w:ind w:left="5100" w:hanging="360"/>
      </w:pPr>
      <w:rPr>
        <w:rFonts w:ascii="Symbol" w:hAnsi="Symbol" w:hint="default"/>
      </w:rPr>
    </w:lvl>
    <w:lvl w:ilvl="7" w:tplc="0C090003">
      <w:start w:val="1"/>
      <w:numFmt w:val="bullet"/>
      <w:lvlText w:val="o"/>
      <w:lvlJc w:val="left"/>
      <w:pPr>
        <w:tabs>
          <w:tab w:val="num" w:pos="5820"/>
        </w:tabs>
        <w:ind w:left="5820" w:hanging="360"/>
      </w:pPr>
      <w:rPr>
        <w:rFonts w:ascii="Courier New" w:hAnsi="Courier New" w:cs="Courier New" w:hint="default"/>
      </w:rPr>
    </w:lvl>
    <w:lvl w:ilvl="8" w:tplc="0C090005">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12668E4"/>
    <w:multiLevelType w:val="hybridMultilevel"/>
    <w:tmpl w:val="8E76AA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566302"/>
    <w:multiLevelType w:val="hybridMultilevel"/>
    <w:tmpl w:val="35C8B4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5B869A5"/>
    <w:multiLevelType w:val="hybridMultilevel"/>
    <w:tmpl w:val="4AFC3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931D3A"/>
    <w:multiLevelType w:val="hybridMultilevel"/>
    <w:tmpl w:val="BF7EF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69868B4"/>
    <w:multiLevelType w:val="singleLevel"/>
    <w:tmpl w:val="6A0E12FE"/>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7C8B35B8"/>
    <w:multiLevelType w:val="singleLevel"/>
    <w:tmpl w:val="C7DE425A"/>
    <w:lvl w:ilvl="0">
      <w:numFmt w:val="bullet"/>
      <w:lvlText w:val=""/>
      <w:lvlJc w:val="left"/>
      <w:pPr>
        <w:tabs>
          <w:tab w:val="num" w:pos="720"/>
        </w:tabs>
        <w:ind w:left="720" w:hanging="720"/>
      </w:pPr>
      <w:rPr>
        <w:rFonts w:ascii="Symbol" w:hAnsi="Symbol" w:hint="default"/>
      </w:rPr>
    </w:lvl>
  </w:abstractNum>
  <w:abstractNum w:abstractNumId="15"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16"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223637570">
    <w:abstractNumId w:val="13"/>
  </w:num>
  <w:num w:numId="2" w16cid:durableId="359824130">
    <w:abstractNumId w:val="14"/>
  </w:num>
  <w:num w:numId="3" w16cid:durableId="1209026819">
    <w:abstractNumId w:val="1"/>
  </w:num>
  <w:num w:numId="4" w16cid:durableId="1380085554">
    <w:abstractNumId w:val="8"/>
  </w:num>
  <w:num w:numId="5" w16cid:durableId="471213594">
    <w:abstractNumId w:val="3"/>
  </w:num>
  <w:num w:numId="6" w16cid:durableId="1607928426">
    <w:abstractNumId w:val="4"/>
  </w:num>
  <w:num w:numId="7" w16cid:durableId="1212230604">
    <w:abstractNumId w:val="9"/>
  </w:num>
  <w:num w:numId="8" w16cid:durableId="339234911">
    <w:abstractNumId w:val="10"/>
  </w:num>
  <w:num w:numId="9" w16cid:durableId="543324062">
    <w:abstractNumId w:val="16"/>
  </w:num>
  <w:num w:numId="10" w16cid:durableId="2124379651">
    <w:abstractNumId w:val="15"/>
  </w:num>
  <w:num w:numId="11" w16cid:durableId="2130272451">
    <w:abstractNumId w:val="7"/>
  </w:num>
  <w:num w:numId="12" w16cid:durableId="117842496">
    <w:abstractNumId w:val="11"/>
  </w:num>
  <w:num w:numId="13" w16cid:durableId="517155484">
    <w:abstractNumId w:val="5"/>
  </w:num>
  <w:num w:numId="14" w16cid:durableId="1754661389">
    <w:abstractNumId w:val="12"/>
  </w:num>
  <w:num w:numId="15" w16cid:durableId="1340813140">
    <w:abstractNumId w:val="2"/>
  </w:num>
  <w:num w:numId="16" w16cid:durableId="713889978">
    <w:abstractNumId w:val="0"/>
  </w:num>
  <w:num w:numId="17" w16cid:durableId="9277398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C3"/>
    <w:rsid w:val="00013068"/>
    <w:rsid w:val="000165E2"/>
    <w:rsid w:val="00025499"/>
    <w:rsid w:val="00026926"/>
    <w:rsid w:val="00026E92"/>
    <w:rsid w:val="00045331"/>
    <w:rsid w:val="00054493"/>
    <w:rsid w:val="000751B6"/>
    <w:rsid w:val="00081184"/>
    <w:rsid w:val="00093F8F"/>
    <w:rsid w:val="00097C01"/>
    <w:rsid w:val="000A3B5E"/>
    <w:rsid w:val="000B0B35"/>
    <w:rsid w:val="000B1FDD"/>
    <w:rsid w:val="000C2248"/>
    <w:rsid w:val="000C44EA"/>
    <w:rsid w:val="00103E33"/>
    <w:rsid w:val="00104AEE"/>
    <w:rsid w:val="001135EC"/>
    <w:rsid w:val="00113DB7"/>
    <w:rsid w:val="0011681D"/>
    <w:rsid w:val="0012534F"/>
    <w:rsid w:val="0013498B"/>
    <w:rsid w:val="0013632D"/>
    <w:rsid w:val="00143F20"/>
    <w:rsid w:val="00163C9C"/>
    <w:rsid w:val="001640B4"/>
    <w:rsid w:val="00181633"/>
    <w:rsid w:val="00184892"/>
    <w:rsid w:val="001D334B"/>
    <w:rsid w:val="001E5C4F"/>
    <w:rsid w:val="00204B19"/>
    <w:rsid w:val="00222081"/>
    <w:rsid w:val="0022704D"/>
    <w:rsid w:val="00240CA3"/>
    <w:rsid w:val="0024519A"/>
    <w:rsid w:val="00260D26"/>
    <w:rsid w:val="00261054"/>
    <w:rsid w:val="002A1B66"/>
    <w:rsid w:val="002A5B66"/>
    <w:rsid w:val="002A7E29"/>
    <w:rsid w:val="002C75F3"/>
    <w:rsid w:val="002D6542"/>
    <w:rsid w:val="002E60A5"/>
    <w:rsid w:val="00311223"/>
    <w:rsid w:val="003420F9"/>
    <w:rsid w:val="0036104C"/>
    <w:rsid w:val="003826AE"/>
    <w:rsid w:val="00384FDD"/>
    <w:rsid w:val="003C18E9"/>
    <w:rsid w:val="003E4147"/>
    <w:rsid w:val="003F12CA"/>
    <w:rsid w:val="003F2DC3"/>
    <w:rsid w:val="003F6F1F"/>
    <w:rsid w:val="00400662"/>
    <w:rsid w:val="00402148"/>
    <w:rsid w:val="004215A7"/>
    <w:rsid w:val="0043341F"/>
    <w:rsid w:val="0043390B"/>
    <w:rsid w:val="004658AD"/>
    <w:rsid w:val="004A471A"/>
    <w:rsid w:val="004B449A"/>
    <w:rsid w:val="004C1C2F"/>
    <w:rsid w:val="004C687D"/>
    <w:rsid w:val="004D24FC"/>
    <w:rsid w:val="00500BAE"/>
    <w:rsid w:val="00504555"/>
    <w:rsid w:val="00514871"/>
    <w:rsid w:val="00524921"/>
    <w:rsid w:val="00533FD0"/>
    <w:rsid w:val="00537E56"/>
    <w:rsid w:val="005575EC"/>
    <w:rsid w:val="00561243"/>
    <w:rsid w:val="00564354"/>
    <w:rsid w:val="00571D36"/>
    <w:rsid w:val="005859EE"/>
    <w:rsid w:val="00593E9E"/>
    <w:rsid w:val="005A792B"/>
    <w:rsid w:val="005C22AA"/>
    <w:rsid w:val="005E1A52"/>
    <w:rsid w:val="005E5E6B"/>
    <w:rsid w:val="00600976"/>
    <w:rsid w:val="00602715"/>
    <w:rsid w:val="006140F7"/>
    <w:rsid w:val="00625816"/>
    <w:rsid w:val="006449B0"/>
    <w:rsid w:val="00645C0A"/>
    <w:rsid w:val="00651CE0"/>
    <w:rsid w:val="0066122D"/>
    <w:rsid w:val="00663F89"/>
    <w:rsid w:val="00666FAB"/>
    <w:rsid w:val="0067335D"/>
    <w:rsid w:val="00676FD9"/>
    <w:rsid w:val="00677A64"/>
    <w:rsid w:val="00683D76"/>
    <w:rsid w:val="006C69C8"/>
    <w:rsid w:val="006F51BE"/>
    <w:rsid w:val="00701DFE"/>
    <w:rsid w:val="00704EE1"/>
    <w:rsid w:val="00704F9F"/>
    <w:rsid w:val="00714BCB"/>
    <w:rsid w:val="0073536F"/>
    <w:rsid w:val="0074711C"/>
    <w:rsid w:val="0076693D"/>
    <w:rsid w:val="007B0BC3"/>
    <w:rsid w:val="007B5A96"/>
    <w:rsid w:val="007D0B34"/>
    <w:rsid w:val="007D2129"/>
    <w:rsid w:val="007D7D55"/>
    <w:rsid w:val="007F428F"/>
    <w:rsid w:val="00802D44"/>
    <w:rsid w:val="0082165D"/>
    <w:rsid w:val="008451C5"/>
    <w:rsid w:val="0085209B"/>
    <w:rsid w:val="00857AA6"/>
    <w:rsid w:val="00857C51"/>
    <w:rsid w:val="00880FF1"/>
    <w:rsid w:val="00885DB6"/>
    <w:rsid w:val="00893C83"/>
    <w:rsid w:val="008A0FD2"/>
    <w:rsid w:val="008A3E82"/>
    <w:rsid w:val="008B6013"/>
    <w:rsid w:val="008D3672"/>
    <w:rsid w:val="0093278E"/>
    <w:rsid w:val="00940207"/>
    <w:rsid w:val="00947204"/>
    <w:rsid w:val="009568BD"/>
    <w:rsid w:val="009749CC"/>
    <w:rsid w:val="00982D17"/>
    <w:rsid w:val="009A56E1"/>
    <w:rsid w:val="009A5E7B"/>
    <w:rsid w:val="009B06E7"/>
    <w:rsid w:val="009B414E"/>
    <w:rsid w:val="00A1407A"/>
    <w:rsid w:val="00A1414F"/>
    <w:rsid w:val="00A15340"/>
    <w:rsid w:val="00A35F99"/>
    <w:rsid w:val="00A45894"/>
    <w:rsid w:val="00A500EF"/>
    <w:rsid w:val="00A54422"/>
    <w:rsid w:val="00A6642E"/>
    <w:rsid w:val="00A81A35"/>
    <w:rsid w:val="00A84105"/>
    <w:rsid w:val="00A97FA1"/>
    <w:rsid w:val="00AA7255"/>
    <w:rsid w:val="00AB1D19"/>
    <w:rsid w:val="00AC64FF"/>
    <w:rsid w:val="00AD15C2"/>
    <w:rsid w:val="00AD1EFB"/>
    <w:rsid w:val="00AE1344"/>
    <w:rsid w:val="00AE2001"/>
    <w:rsid w:val="00AE30C5"/>
    <w:rsid w:val="00B33488"/>
    <w:rsid w:val="00B44C13"/>
    <w:rsid w:val="00B56CA8"/>
    <w:rsid w:val="00B63477"/>
    <w:rsid w:val="00B75F05"/>
    <w:rsid w:val="00BB0144"/>
    <w:rsid w:val="00BB1217"/>
    <w:rsid w:val="00BB6553"/>
    <w:rsid w:val="00BD19C1"/>
    <w:rsid w:val="00BE2238"/>
    <w:rsid w:val="00C12D63"/>
    <w:rsid w:val="00C16DF4"/>
    <w:rsid w:val="00C17534"/>
    <w:rsid w:val="00C21AEA"/>
    <w:rsid w:val="00C31663"/>
    <w:rsid w:val="00C42A4B"/>
    <w:rsid w:val="00C42EC3"/>
    <w:rsid w:val="00C75230"/>
    <w:rsid w:val="00C86103"/>
    <w:rsid w:val="00C935B0"/>
    <w:rsid w:val="00CC1F7E"/>
    <w:rsid w:val="00CC288D"/>
    <w:rsid w:val="00CC3394"/>
    <w:rsid w:val="00CC57FB"/>
    <w:rsid w:val="00CC69CB"/>
    <w:rsid w:val="00CE38A3"/>
    <w:rsid w:val="00CF15B9"/>
    <w:rsid w:val="00CF46CA"/>
    <w:rsid w:val="00D23F43"/>
    <w:rsid w:val="00D273B1"/>
    <w:rsid w:val="00D71E62"/>
    <w:rsid w:val="00D92B39"/>
    <w:rsid w:val="00DA4BAE"/>
    <w:rsid w:val="00DC76FF"/>
    <w:rsid w:val="00DD288C"/>
    <w:rsid w:val="00DD7C0F"/>
    <w:rsid w:val="00DE6504"/>
    <w:rsid w:val="00DF549F"/>
    <w:rsid w:val="00E12C3E"/>
    <w:rsid w:val="00E5262E"/>
    <w:rsid w:val="00E71DEA"/>
    <w:rsid w:val="00E729C0"/>
    <w:rsid w:val="00E74879"/>
    <w:rsid w:val="00E758CF"/>
    <w:rsid w:val="00EA27A5"/>
    <w:rsid w:val="00ED45A2"/>
    <w:rsid w:val="00EE75F6"/>
    <w:rsid w:val="00EF4F2C"/>
    <w:rsid w:val="00F03B4A"/>
    <w:rsid w:val="00F058C1"/>
    <w:rsid w:val="00F13A4E"/>
    <w:rsid w:val="00F167BE"/>
    <w:rsid w:val="00F57265"/>
    <w:rsid w:val="00F8009C"/>
    <w:rsid w:val="00F81DFC"/>
    <w:rsid w:val="00F87782"/>
    <w:rsid w:val="00FC2652"/>
    <w:rsid w:val="00FD7F19"/>
    <w:rsid w:val="00FE21E1"/>
    <w:rsid w:val="00FE6B9E"/>
    <w:rsid w:val="00FF52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DFF310"/>
  <w15:docId w15:val="{313C817C-DEF0-406F-97A7-224A9447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B5E"/>
    <w:rPr>
      <w:rFonts w:ascii="Calibri" w:eastAsiaTheme="minorHAnsi" w:hAnsi="Calibri" w:cs="Calibri"/>
      <w:sz w:val="22"/>
      <w:szCs w:val="22"/>
      <w:lang w:eastAsia="en-US"/>
    </w:rPr>
  </w:style>
  <w:style w:type="paragraph" w:styleId="Heading1">
    <w:name w:val="heading 1"/>
    <w:basedOn w:val="Normal"/>
    <w:next w:val="Normal"/>
    <w:qFormat/>
    <w:rsid w:val="008451C5"/>
    <w:pPr>
      <w:keepNext/>
      <w:jc w:val="center"/>
      <w:outlineLvl w:val="0"/>
    </w:pPr>
    <w:rPr>
      <w:rFonts w:ascii="Times New Roman" w:eastAsia="Times New Roman" w:hAnsi="Times New Roman" w:cs="Times New Roman"/>
      <w:b/>
      <w:sz w:val="24"/>
      <w:szCs w:val="20"/>
      <w:lang w:val="en-US"/>
    </w:rPr>
  </w:style>
  <w:style w:type="paragraph" w:styleId="Heading2">
    <w:name w:val="heading 2"/>
    <w:basedOn w:val="Normal"/>
    <w:next w:val="Normal"/>
    <w:qFormat/>
    <w:rsid w:val="008451C5"/>
    <w:pPr>
      <w:keepNext/>
      <w:outlineLvl w:val="1"/>
    </w:pPr>
    <w:rPr>
      <w:rFonts w:ascii="Times New Roman" w:eastAsia="Times New Roman" w:hAnsi="Times New Roman" w:cs="Times New Roman"/>
      <w:b/>
      <w:sz w:val="24"/>
      <w:szCs w:val="20"/>
      <w:lang w:val="en-US"/>
    </w:rPr>
  </w:style>
  <w:style w:type="paragraph" w:styleId="Heading3">
    <w:name w:val="heading 3"/>
    <w:basedOn w:val="Normal"/>
    <w:next w:val="Normal"/>
    <w:qFormat/>
    <w:rsid w:val="008451C5"/>
    <w:pPr>
      <w:keepNext/>
      <w:outlineLvl w:val="2"/>
    </w:pPr>
    <w:rPr>
      <w:rFonts w:ascii="Times New Roman" w:eastAsia="Times New Roman" w:hAnsi="Times New Roman" w:cs="Times New Roman"/>
      <w:sz w:val="24"/>
      <w:szCs w:val="20"/>
      <w:lang w:val="en-US"/>
    </w:rPr>
  </w:style>
  <w:style w:type="paragraph" w:styleId="Heading4">
    <w:name w:val="heading 4"/>
    <w:basedOn w:val="Normal"/>
    <w:next w:val="Normal"/>
    <w:qFormat/>
    <w:rsid w:val="008451C5"/>
    <w:pPr>
      <w:keepNext/>
      <w:framePr w:w="7483" w:h="2305" w:hSpace="180" w:wrap="around" w:vAnchor="text" w:hAnchor="page" w:x="3313" w:y="-2216"/>
      <w:ind w:right="43"/>
      <w:jc w:val="center"/>
      <w:outlineLvl w:val="3"/>
    </w:pPr>
    <w:rPr>
      <w:rFonts w:ascii="BrushScript BT" w:eastAsia="Times New Roman" w:hAnsi="BrushScript BT" w:cs="Times New Roman"/>
      <w:sz w:val="5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51C5"/>
    <w:pPr>
      <w:tabs>
        <w:tab w:val="center" w:pos="4320"/>
        <w:tab w:val="right" w:pos="8640"/>
      </w:tabs>
    </w:pPr>
    <w:rPr>
      <w:rFonts w:ascii="Times New Roman" w:eastAsia="Times New Roman" w:hAnsi="Times New Roman" w:cs="Times New Roman"/>
      <w:sz w:val="20"/>
      <w:szCs w:val="20"/>
      <w:lang w:val="en-US"/>
    </w:rPr>
  </w:style>
  <w:style w:type="paragraph" w:styleId="Footer">
    <w:name w:val="footer"/>
    <w:basedOn w:val="Normal"/>
    <w:link w:val="FooterChar"/>
    <w:uiPriority w:val="99"/>
    <w:rsid w:val="008451C5"/>
    <w:pPr>
      <w:tabs>
        <w:tab w:val="center" w:pos="4320"/>
        <w:tab w:val="right" w:pos="8640"/>
      </w:tabs>
    </w:pPr>
    <w:rPr>
      <w:rFonts w:ascii="Times New Roman" w:eastAsia="Times New Roman" w:hAnsi="Times New Roman" w:cs="Times New Roman"/>
      <w:sz w:val="20"/>
      <w:szCs w:val="20"/>
      <w:lang w:val="en-US"/>
    </w:rPr>
  </w:style>
  <w:style w:type="character" w:styleId="PageNumber">
    <w:name w:val="page number"/>
    <w:basedOn w:val="DefaultParagraphFont"/>
    <w:uiPriority w:val="99"/>
    <w:rsid w:val="008451C5"/>
  </w:style>
  <w:style w:type="paragraph" w:customStyle="1" w:styleId="InsideAddressName">
    <w:name w:val="Inside Address Name"/>
    <w:basedOn w:val="Normal"/>
    <w:rsid w:val="008451C5"/>
    <w:rPr>
      <w:rFonts w:ascii="Times New Roman" w:eastAsia="Times New Roman" w:hAnsi="Times New Roman" w:cs="Times New Roman"/>
      <w:sz w:val="20"/>
      <w:szCs w:val="20"/>
      <w:lang w:val="en-US"/>
    </w:rPr>
  </w:style>
  <w:style w:type="paragraph" w:customStyle="1" w:styleId="InsideAddress">
    <w:name w:val="Inside Address"/>
    <w:basedOn w:val="Normal"/>
    <w:rsid w:val="008451C5"/>
    <w:rPr>
      <w:rFonts w:ascii="Times New Roman" w:eastAsia="Times New Roman" w:hAnsi="Times New Roman" w:cs="Times New Roman"/>
      <w:sz w:val="20"/>
      <w:szCs w:val="20"/>
      <w:lang w:val="en-US"/>
    </w:rPr>
  </w:style>
  <w:style w:type="paragraph" w:styleId="Salutation">
    <w:name w:val="Salutation"/>
    <w:basedOn w:val="Normal"/>
    <w:next w:val="Normal"/>
    <w:rsid w:val="008451C5"/>
    <w:rPr>
      <w:rFonts w:ascii="Times New Roman" w:eastAsia="Times New Roman" w:hAnsi="Times New Roman" w:cs="Times New Roman"/>
      <w:sz w:val="20"/>
      <w:szCs w:val="20"/>
      <w:lang w:val="en-US"/>
    </w:rPr>
  </w:style>
  <w:style w:type="paragraph" w:customStyle="1" w:styleId="SubjectLine">
    <w:name w:val="Subject Line"/>
    <w:basedOn w:val="Normal"/>
    <w:rsid w:val="008451C5"/>
    <w:rPr>
      <w:rFonts w:ascii="Times New Roman" w:eastAsia="Times New Roman" w:hAnsi="Times New Roman" w:cs="Times New Roman"/>
      <w:sz w:val="20"/>
      <w:szCs w:val="20"/>
      <w:lang w:val="en-US"/>
    </w:rPr>
  </w:style>
  <w:style w:type="paragraph" w:styleId="BodyText">
    <w:name w:val="Body Text"/>
    <w:basedOn w:val="Normal"/>
    <w:rsid w:val="008451C5"/>
    <w:pPr>
      <w:spacing w:after="120"/>
    </w:pPr>
    <w:rPr>
      <w:rFonts w:ascii="Times New Roman" w:eastAsia="Times New Roman" w:hAnsi="Times New Roman" w:cs="Times New Roman"/>
      <w:sz w:val="20"/>
      <w:szCs w:val="20"/>
      <w:lang w:val="en-US"/>
    </w:rPr>
  </w:style>
  <w:style w:type="paragraph" w:styleId="Closing">
    <w:name w:val="Closing"/>
    <w:basedOn w:val="Normal"/>
    <w:rsid w:val="008451C5"/>
    <w:rPr>
      <w:rFonts w:ascii="Times New Roman" w:eastAsia="Times New Roman" w:hAnsi="Times New Roman" w:cs="Times New Roman"/>
      <w:sz w:val="20"/>
      <w:szCs w:val="20"/>
      <w:lang w:val="en-US"/>
    </w:rPr>
  </w:style>
  <w:style w:type="paragraph" w:styleId="Signature">
    <w:name w:val="Signature"/>
    <w:basedOn w:val="Normal"/>
    <w:rsid w:val="008451C5"/>
    <w:rPr>
      <w:rFonts w:ascii="Times New Roman" w:eastAsia="Times New Roman" w:hAnsi="Times New Roman" w:cs="Times New Roman"/>
      <w:sz w:val="20"/>
      <w:szCs w:val="20"/>
      <w:lang w:val="en-US"/>
    </w:rPr>
  </w:style>
  <w:style w:type="paragraph" w:customStyle="1" w:styleId="SignatureJobTitle">
    <w:name w:val="Signature Job Title"/>
    <w:basedOn w:val="Signature"/>
    <w:rsid w:val="008451C5"/>
  </w:style>
  <w:style w:type="paragraph" w:customStyle="1" w:styleId="SignatureCompany">
    <w:name w:val="Signature Company"/>
    <w:basedOn w:val="Signature"/>
    <w:rsid w:val="008451C5"/>
  </w:style>
  <w:style w:type="paragraph" w:customStyle="1" w:styleId="Enclosure">
    <w:name w:val="Enclosure"/>
    <w:basedOn w:val="Normal"/>
    <w:rsid w:val="008451C5"/>
    <w:rPr>
      <w:rFonts w:ascii="Times New Roman" w:eastAsia="Times New Roman" w:hAnsi="Times New Roman" w:cs="Times New Roman"/>
      <w:sz w:val="20"/>
      <w:szCs w:val="20"/>
      <w:lang w:val="en-US"/>
    </w:rPr>
  </w:style>
  <w:style w:type="paragraph" w:styleId="Date">
    <w:name w:val="Date"/>
    <w:basedOn w:val="Normal"/>
    <w:next w:val="Normal"/>
    <w:rsid w:val="008451C5"/>
    <w:rPr>
      <w:rFonts w:ascii="Times New Roman" w:eastAsia="Times New Roman" w:hAnsi="Times New Roman" w:cs="Times New Roman"/>
      <w:sz w:val="20"/>
      <w:szCs w:val="20"/>
      <w:lang w:val="en-US"/>
    </w:rPr>
  </w:style>
  <w:style w:type="character" w:styleId="Hyperlink">
    <w:name w:val="Hyperlink"/>
    <w:rsid w:val="008451C5"/>
    <w:rPr>
      <w:color w:val="0000FF"/>
      <w:u w:val="single"/>
    </w:rPr>
  </w:style>
  <w:style w:type="paragraph" w:customStyle="1" w:styleId="CharCharChar">
    <w:name w:val="Char Char Char"/>
    <w:basedOn w:val="Normal"/>
    <w:rsid w:val="00BB1217"/>
    <w:pPr>
      <w:spacing w:after="160" w:line="240" w:lineRule="exact"/>
    </w:pPr>
    <w:rPr>
      <w:rFonts w:ascii="Tahoma" w:eastAsia="Times New Roman" w:hAnsi="Tahoma" w:cs="Tahoma"/>
      <w:sz w:val="20"/>
      <w:szCs w:val="20"/>
      <w:lang w:val="en-US"/>
    </w:rPr>
  </w:style>
  <w:style w:type="paragraph" w:styleId="BalloonText">
    <w:name w:val="Balloon Text"/>
    <w:basedOn w:val="Normal"/>
    <w:semiHidden/>
    <w:rsid w:val="009B414E"/>
    <w:rPr>
      <w:rFonts w:ascii="Tahoma" w:hAnsi="Tahoma" w:cs="Tahoma"/>
      <w:sz w:val="16"/>
      <w:szCs w:val="16"/>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8A0FD2"/>
    <w:pPr>
      <w:spacing w:after="200" w:line="276" w:lineRule="auto"/>
      <w:ind w:left="720"/>
      <w:contextualSpacing/>
    </w:pPr>
    <w:rPr>
      <w:rFonts w:asciiTheme="minorHAnsi" w:hAnsiTheme="minorHAnsi" w:cstheme="minorBidi"/>
    </w:rPr>
  </w:style>
  <w:style w:type="paragraph" w:customStyle="1" w:styleId="Default">
    <w:name w:val="Default"/>
    <w:rsid w:val="008B6013"/>
    <w:pPr>
      <w:autoSpaceDE w:val="0"/>
      <w:autoSpaceDN w:val="0"/>
      <w:adjustRightInd w:val="0"/>
    </w:pPr>
    <w:rPr>
      <w:rFonts w:ascii="Calibri" w:eastAsia="Calibri" w:hAnsi="Calibri" w:cs="Calibri"/>
      <w:color w:val="000000"/>
      <w:sz w:val="24"/>
      <w:szCs w:val="24"/>
    </w:rPr>
  </w:style>
  <w:style w:type="paragraph" w:customStyle="1" w:styleId="Pa0">
    <w:name w:val="Pa0"/>
    <w:basedOn w:val="Default"/>
    <w:next w:val="Default"/>
    <w:uiPriority w:val="99"/>
    <w:rsid w:val="00F81DFC"/>
    <w:pPr>
      <w:spacing w:line="241" w:lineRule="atLeast"/>
    </w:pPr>
    <w:rPr>
      <w:rFonts w:ascii="Myriad Pro" w:eastAsia="Times New Roman" w:hAnsi="Myriad Pro" w:cs="Times New Roman"/>
      <w:color w:val="auto"/>
    </w:rPr>
  </w:style>
  <w:style w:type="character" w:customStyle="1" w:styleId="A1">
    <w:name w:val="A1"/>
    <w:uiPriority w:val="99"/>
    <w:rsid w:val="00F81DFC"/>
    <w:rPr>
      <w:rFonts w:cs="Myriad Pro"/>
      <w:color w:val="000000"/>
      <w:sz w:val="22"/>
      <w:szCs w:val="22"/>
    </w:rPr>
  </w:style>
  <w:style w:type="table" w:styleId="TableGrid">
    <w:name w:val="Table Grid"/>
    <w:basedOn w:val="TableNormal"/>
    <w:uiPriority w:val="39"/>
    <w:rsid w:val="003C18E9"/>
    <w:rPr>
      <w:rFonts w:asciiTheme="minorHAnsi" w:eastAsiaTheme="minorHAnsi" w:hAnsiTheme="minorHAnsi" w:cstheme="minorBidi"/>
      <w:szCs w:val="24"/>
      <w:lang w:val="en-GB"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4BACC6" w:themeFill="accent5"/>
      </w:tcPr>
    </w:tblStylePr>
    <w:tblStylePr w:type="firstCol">
      <w:rPr>
        <w:color w:val="000000" w:themeColor="text1"/>
      </w:rPr>
    </w:tblStyle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3C18E9"/>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3C18E9"/>
  </w:style>
  <w:style w:type="character" w:customStyle="1" w:styleId="eop">
    <w:name w:val="eop"/>
    <w:basedOn w:val="DefaultParagraphFont"/>
    <w:rsid w:val="003C18E9"/>
  </w:style>
  <w:style w:type="paragraph" w:customStyle="1" w:styleId="paragraph">
    <w:name w:val="paragraph"/>
    <w:basedOn w:val="Normal"/>
    <w:rsid w:val="003C18E9"/>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093F8F"/>
    <w:rPr>
      <w:lang w:val="en-US" w:eastAsia="en-US"/>
    </w:rPr>
  </w:style>
  <w:style w:type="character" w:customStyle="1" w:styleId="FooterChar">
    <w:name w:val="Footer Char"/>
    <w:basedOn w:val="DefaultParagraphFont"/>
    <w:link w:val="Footer"/>
    <w:uiPriority w:val="99"/>
    <w:rsid w:val="00093F8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77795">
      <w:bodyDiv w:val="1"/>
      <w:marLeft w:val="0"/>
      <w:marRight w:val="0"/>
      <w:marTop w:val="0"/>
      <w:marBottom w:val="0"/>
      <w:divBdr>
        <w:top w:val="none" w:sz="0" w:space="0" w:color="auto"/>
        <w:left w:val="none" w:sz="0" w:space="0" w:color="auto"/>
        <w:bottom w:val="none" w:sz="0" w:space="0" w:color="auto"/>
        <w:right w:val="none" w:sz="0" w:space="0" w:color="auto"/>
      </w:divBdr>
      <w:divsChild>
        <w:div w:id="1942254831">
          <w:marLeft w:val="0"/>
          <w:marRight w:val="0"/>
          <w:marTop w:val="0"/>
          <w:marBottom w:val="0"/>
          <w:divBdr>
            <w:top w:val="none" w:sz="0" w:space="0" w:color="auto"/>
            <w:left w:val="none" w:sz="0" w:space="0" w:color="auto"/>
            <w:bottom w:val="none" w:sz="0" w:space="0" w:color="auto"/>
            <w:right w:val="none" w:sz="0" w:space="0" w:color="auto"/>
          </w:divBdr>
        </w:div>
      </w:divsChild>
    </w:div>
    <w:div w:id="716205670">
      <w:bodyDiv w:val="1"/>
      <w:marLeft w:val="0"/>
      <w:marRight w:val="0"/>
      <w:marTop w:val="0"/>
      <w:marBottom w:val="0"/>
      <w:divBdr>
        <w:top w:val="none" w:sz="0" w:space="0" w:color="auto"/>
        <w:left w:val="none" w:sz="0" w:space="0" w:color="auto"/>
        <w:bottom w:val="none" w:sz="0" w:space="0" w:color="auto"/>
        <w:right w:val="none" w:sz="0" w:space="0" w:color="auto"/>
      </w:divBdr>
    </w:div>
    <w:div w:id="818689034">
      <w:bodyDiv w:val="1"/>
      <w:marLeft w:val="0"/>
      <w:marRight w:val="0"/>
      <w:marTop w:val="0"/>
      <w:marBottom w:val="0"/>
      <w:divBdr>
        <w:top w:val="none" w:sz="0" w:space="0" w:color="auto"/>
        <w:left w:val="none" w:sz="0" w:space="0" w:color="auto"/>
        <w:bottom w:val="none" w:sz="0" w:space="0" w:color="auto"/>
        <w:right w:val="none" w:sz="0" w:space="0" w:color="auto"/>
      </w:divBdr>
    </w:div>
    <w:div w:id="135738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facebook.com/manangatangp12" TargetMode="External"/><Relationship Id="rId2" Type="http://schemas.openxmlformats.org/officeDocument/2006/relationships/hyperlink" Target="https://www.manang.vic.edu.au/" TargetMode="External"/><Relationship Id="rId1" Type="http://schemas.openxmlformats.org/officeDocument/2006/relationships/hyperlink" Target="mailto:manangatang.p12@edumail.vic.gov.a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9E195-47EF-4D5E-8251-C547BCB4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Manangatang P-12 College</vt:lpstr>
    </vt:vector>
  </TitlesOfParts>
  <Company>Manangatang P-12 College</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Manangatang P-12 College</dc:title>
  <dc:creator>Sarah Plant</dc:creator>
  <cp:lastModifiedBy>Kylie Mckenzie</cp:lastModifiedBy>
  <cp:revision>4</cp:revision>
  <cp:lastPrinted>2022-11-09T00:40:00Z</cp:lastPrinted>
  <dcterms:created xsi:type="dcterms:W3CDTF">2022-11-08T04:57:00Z</dcterms:created>
  <dcterms:modified xsi:type="dcterms:W3CDTF">2022-11-09T00:46:00Z</dcterms:modified>
</cp:coreProperties>
</file>