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76032" w14:textId="0900BC2D" w:rsidR="0001049D" w:rsidRPr="009B782B" w:rsidRDefault="006B71F2" w:rsidP="009B782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240"/>
        <w:jc w:val="center"/>
        <w:outlineLvl w:val="0"/>
        <w:rPr>
          <w:rFonts w:asciiTheme="majorHAnsi" w:eastAsiaTheme="majorEastAsia" w:hAnsiTheme="majorHAnsi" w:cstheme="majorBidi"/>
          <w:b/>
          <w:color w:val="5B9BD5" w:themeColor="accent1"/>
          <w:sz w:val="44"/>
          <w:szCs w:val="32"/>
        </w:rPr>
      </w:pPr>
      <w:bookmarkStart w:id="0" w:name="_Toc528849074"/>
      <w:r>
        <w:rPr>
          <w:noProof/>
        </w:rPr>
        <w:drawing>
          <wp:anchor distT="0" distB="0" distL="114300" distR="114300" simplePos="0" relativeHeight="251659264" behindDoc="0" locked="0" layoutInCell="1" allowOverlap="1" wp14:anchorId="6D1810A2" wp14:editId="7A09DCEE">
            <wp:simplePos x="0" y="0"/>
            <wp:positionH relativeFrom="margin">
              <wp:posOffset>-47625</wp:posOffset>
            </wp:positionH>
            <wp:positionV relativeFrom="paragraph">
              <wp:posOffset>536575</wp:posOffset>
            </wp:positionV>
            <wp:extent cx="798195" cy="798195"/>
            <wp:effectExtent l="0" t="0" r="1905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B782B" w:rsidRPr="009B782B">
        <w:rPr>
          <w:rFonts w:asciiTheme="majorHAnsi" w:eastAsiaTheme="majorEastAsia" w:hAnsiTheme="majorHAnsi" w:cstheme="majorBidi"/>
          <w:b/>
          <w:color w:val="5B9BD5" w:themeColor="accent1"/>
          <w:sz w:val="44"/>
          <w:szCs w:val="32"/>
        </w:rPr>
        <w:t>PERSONAL PROPERTY POLICY</w:t>
      </w:r>
    </w:p>
    <w:p w14:paraId="026FDBCD" w14:textId="557873D6" w:rsidR="00856EC7" w:rsidRPr="006B71F2" w:rsidRDefault="00856EC7" w:rsidP="006B71F2">
      <w:pPr>
        <w:jc w:val="both"/>
        <w:rPr>
          <w:b/>
          <w:bCs/>
        </w:rPr>
      </w:pPr>
      <w:r w:rsidRPr="006B71F2">
        <w:rPr>
          <w:b/>
          <w:bCs/>
        </w:rPr>
        <w:t>Help for non-English speakers</w:t>
      </w:r>
    </w:p>
    <w:p w14:paraId="1850001F" w14:textId="1DE4FB46" w:rsidR="00856EC7" w:rsidRDefault="00856EC7" w:rsidP="00856EC7">
      <w:r w:rsidRPr="006B71F2">
        <w:t xml:space="preserve">If you need help to understand the information in this policy please contact </w:t>
      </w:r>
      <w:r w:rsidR="006B71F2">
        <w:t>Manangatang P-12 College.</w:t>
      </w:r>
    </w:p>
    <w:p w14:paraId="79A54DB8" w14:textId="07296A63" w:rsidR="00E87CDE" w:rsidRPr="00D24053" w:rsidRDefault="00C038C3" w:rsidP="00C038C3">
      <w:pPr>
        <w:pStyle w:val="Heading2"/>
        <w:spacing w:after="240"/>
        <w:jc w:val="both"/>
        <w:rPr>
          <w:b/>
          <w:caps/>
          <w:color w:val="5B9BD5" w:themeColor="accent1"/>
        </w:rPr>
      </w:pPr>
      <w:r>
        <w:rPr>
          <w:b/>
          <w:caps/>
          <w:color w:val="5B9BD5" w:themeColor="accent1"/>
        </w:rPr>
        <w:t>Purpose</w:t>
      </w:r>
    </w:p>
    <w:p w14:paraId="55A37DCF" w14:textId="21AAC262" w:rsidR="00E87CDE" w:rsidRPr="00550086" w:rsidRDefault="00E87CDE" w:rsidP="00C038C3">
      <w:pPr>
        <w:spacing w:before="40" w:after="240"/>
        <w:jc w:val="both"/>
      </w:pPr>
      <w:r w:rsidRPr="00550086">
        <w:t xml:space="preserve">To explain </w:t>
      </w:r>
      <w:r w:rsidR="006B71F2">
        <w:t>Manangatang P-12 College’s</w:t>
      </w:r>
      <w:r w:rsidRPr="00550086">
        <w:t xml:space="preserve"> policy in relation to personal property</w:t>
      </w:r>
      <w:r w:rsidR="00E7046B">
        <w:t xml:space="preserve"> and to ensure that special or valuable items of personal property </w:t>
      </w:r>
      <w:r w:rsidR="00965641">
        <w:t xml:space="preserve">are not brought </w:t>
      </w:r>
      <w:r w:rsidR="00E7046B">
        <w:t>to school</w:t>
      </w:r>
      <w:r w:rsidRPr="00550086">
        <w:t>.</w:t>
      </w:r>
    </w:p>
    <w:p w14:paraId="414F3B33" w14:textId="22E812A6" w:rsidR="00E87CDE" w:rsidRPr="00D24053" w:rsidRDefault="00C038C3" w:rsidP="00C038C3">
      <w:pPr>
        <w:pStyle w:val="Heading2"/>
        <w:spacing w:after="240"/>
        <w:jc w:val="both"/>
        <w:rPr>
          <w:b/>
          <w:caps/>
          <w:color w:val="5B9BD5" w:themeColor="accent1"/>
        </w:rPr>
      </w:pPr>
      <w:r>
        <w:rPr>
          <w:b/>
          <w:caps/>
          <w:color w:val="5B9BD5" w:themeColor="accent1"/>
        </w:rPr>
        <w:t>Scope</w:t>
      </w:r>
    </w:p>
    <w:p w14:paraId="179EF097" w14:textId="77777777" w:rsidR="004748FF" w:rsidRPr="00550086" w:rsidRDefault="00E87CDE" w:rsidP="00C038C3">
      <w:pPr>
        <w:spacing w:before="40" w:after="240"/>
        <w:jc w:val="both"/>
      </w:pPr>
      <w:r w:rsidRPr="00550086">
        <w:t>This policy applies to all school activities, including camps and excursions</w:t>
      </w:r>
      <w:r w:rsidR="00953F45" w:rsidRPr="00550086">
        <w:t>.</w:t>
      </w:r>
      <w:r w:rsidRPr="00550086">
        <w:t xml:space="preserve">  </w:t>
      </w:r>
    </w:p>
    <w:p w14:paraId="47809B42" w14:textId="43F3CC73" w:rsidR="00E87CDE" w:rsidRPr="00D24053" w:rsidRDefault="00C038C3" w:rsidP="00C038C3">
      <w:pPr>
        <w:pStyle w:val="Heading2"/>
        <w:spacing w:after="240"/>
        <w:jc w:val="both"/>
        <w:rPr>
          <w:b/>
          <w:caps/>
          <w:color w:val="5B9BD5" w:themeColor="accent1"/>
        </w:rPr>
      </w:pPr>
      <w:r>
        <w:rPr>
          <w:b/>
          <w:caps/>
          <w:color w:val="5B9BD5" w:themeColor="accent1"/>
        </w:rPr>
        <w:t>Policy</w:t>
      </w:r>
    </w:p>
    <w:p w14:paraId="2BD11AFB" w14:textId="627C7B28" w:rsidR="00E87CDE" w:rsidRPr="00550086" w:rsidRDefault="006B71F2" w:rsidP="00C038C3">
      <w:pPr>
        <w:spacing w:before="40" w:after="240"/>
        <w:jc w:val="both"/>
      </w:pPr>
      <w:r>
        <w:t>Manangatang P-12 College</w:t>
      </w:r>
      <w:r w:rsidR="00E87CDE" w:rsidRPr="00550086">
        <w:t xml:space="preserve"> understands that </w:t>
      </w:r>
      <w:r w:rsidR="00965641">
        <w:t xml:space="preserve">staff and/or </w:t>
      </w:r>
      <w:r w:rsidR="00E87CDE" w:rsidRPr="00550086">
        <w:t>students may</w:t>
      </w:r>
      <w:r w:rsidR="00E7046B">
        <w:t xml:space="preserve"> sometimes</w:t>
      </w:r>
      <w:r w:rsidR="00E87CDE" w:rsidRPr="00550086">
        <w:t xml:space="preserve"> like to bring items o</w:t>
      </w:r>
      <w:r w:rsidR="002B18CA" w:rsidRPr="00550086">
        <w:t xml:space="preserve">f personal property to school. </w:t>
      </w:r>
    </w:p>
    <w:p w14:paraId="1004C729" w14:textId="5E667CB9" w:rsidR="004748FF" w:rsidRPr="00550086" w:rsidRDefault="00E87CDE" w:rsidP="00C038C3">
      <w:pPr>
        <w:spacing w:before="40" w:after="240"/>
        <w:jc w:val="both"/>
      </w:pPr>
      <w:r w:rsidRPr="00550086">
        <w:t>The Department of Education an</w:t>
      </w:r>
      <w:r w:rsidR="0063412C">
        <w:t xml:space="preserve">d Training does not have </w:t>
      </w:r>
      <w:r w:rsidR="002B18CA" w:rsidRPr="00550086">
        <w:t>insurance</w:t>
      </w:r>
      <w:r w:rsidR="009D4D10" w:rsidRPr="00550086">
        <w:t xml:space="preserve"> for </w:t>
      </w:r>
      <w:r w:rsidR="0063412C">
        <w:t>personal property of staff, students and visitors.</w:t>
      </w:r>
      <w:r w:rsidR="009D4D10" w:rsidRPr="00550086">
        <w:t xml:space="preserve"> </w:t>
      </w:r>
      <w:r w:rsidR="006B71F2">
        <w:t>Manangatang P-12 College</w:t>
      </w:r>
      <w:r w:rsidR="002B18CA" w:rsidRPr="00550086">
        <w:t xml:space="preserve"> does not take responsibility for items of personal property that are lost, stolen or damaged at school or during school activities.</w:t>
      </w:r>
      <w:r w:rsidR="00953F45" w:rsidRPr="00550086">
        <w:t xml:space="preserve"> Damage to personal property brought to school is</w:t>
      </w:r>
      <w:r w:rsidR="00965641">
        <w:t xml:space="preserve"> the responsibility of the owner of that property. </w:t>
      </w:r>
    </w:p>
    <w:p w14:paraId="2259174F" w14:textId="08BCB94A" w:rsidR="002B18CA" w:rsidRPr="00550086" w:rsidRDefault="006B71F2" w:rsidP="00C038C3">
      <w:pPr>
        <w:spacing w:before="40" w:after="240"/>
        <w:jc w:val="both"/>
      </w:pPr>
      <w:r>
        <w:t>Manangatang P-12 College</w:t>
      </w:r>
      <w:r w:rsidR="002B18CA" w:rsidRPr="00550086">
        <w:t xml:space="preserve"> encourages </w:t>
      </w:r>
      <w:r w:rsidR="00965641">
        <w:t xml:space="preserve">staff and </w:t>
      </w:r>
      <w:r w:rsidR="002B18CA" w:rsidRPr="00550086">
        <w:t xml:space="preserve">students not to bring items of value to school, or </w:t>
      </w:r>
      <w:r w:rsidR="00E7046B">
        <w:t xml:space="preserve">to </w:t>
      </w:r>
      <w:r w:rsidR="002B18CA" w:rsidRPr="00550086">
        <w:t xml:space="preserve">obtain appropriate insurance for such items. </w:t>
      </w:r>
    </w:p>
    <w:p w14:paraId="4EDFFA01" w14:textId="7D310B7E" w:rsidR="00953F45" w:rsidRDefault="00953F45" w:rsidP="00C038C3">
      <w:pPr>
        <w:spacing w:before="40" w:after="240"/>
        <w:jc w:val="both"/>
      </w:pPr>
      <w:r w:rsidRPr="006B71F2">
        <w:t xml:space="preserve">If </w:t>
      </w:r>
      <w:r w:rsidR="009D4D10" w:rsidRPr="006B71F2">
        <w:t>students bring items of value to school</w:t>
      </w:r>
      <w:r w:rsidRPr="006B71F2">
        <w:t>, they will be confiscated and stored securely at the School Office until</w:t>
      </w:r>
      <w:r w:rsidRPr="00550086">
        <w:t xml:space="preserve"> the end of the day, when the items may be collected by the student and/or parent. </w:t>
      </w:r>
    </w:p>
    <w:p w14:paraId="6713C2B7" w14:textId="77777777" w:rsidR="009C390C" w:rsidRPr="006B71F2" w:rsidRDefault="009C390C" w:rsidP="009C390C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6B71F2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COMMUNICATION</w:t>
      </w:r>
    </w:p>
    <w:p w14:paraId="761373B2" w14:textId="77777777" w:rsidR="00E1283E" w:rsidRPr="006B71F2" w:rsidRDefault="00E1283E" w:rsidP="00E1283E">
      <w:r w:rsidRPr="006B71F2">
        <w:t xml:space="preserve">This policy will be communicated to our school community in the following ways: </w:t>
      </w:r>
    </w:p>
    <w:p w14:paraId="39C05215" w14:textId="6760F943" w:rsidR="00E1283E" w:rsidRPr="006B71F2" w:rsidRDefault="00E1283E" w:rsidP="00E1283E">
      <w:pPr>
        <w:pStyle w:val="ListParagraph"/>
        <w:numPr>
          <w:ilvl w:val="0"/>
          <w:numId w:val="7"/>
        </w:numPr>
        <w:spacing w:line="257" w:lineRule="auto"/>
        <w:jc w:val="both"/>
        <w:rPr>
          <w:rFonts w:eastAsiaTheme="minorEastAsia"/>
        </w:rPr>
      </w:pPr>
      <w:r w:rsidRPr="006B71F2">
        <w:rPr>
          <w:rFonts w:ascii="Calibri" w:eastAsia="Calibri" w:hAnsi="Calibri" w:cs="Calibri"/>
        </w:rPr>
        <w:t xml:space="preserve">Annual reminders in our school newsletter </w:t>
      </w:r>
    </w:p>
    <w:p w14:paraId="634A60AF" w14:textId="5D92CDCB" w:rsidR="00E1283E" w:rsidRPr="006B71F2" w:rsidRDefault="00E1283E" w:rsidP="00E1283E">
      <w:pPr>
        <w:pStyle w:val="ListParagraph"/>
        <w:numPr>
          <w:ilvl w:val="0"/>
          <w:numId w:val="7"/>
        </w:numPr>
        <w:spacing w:after="180" w:line="240" w:lineRule="auto"/>
        <w:jc w:val="both"/>
      </w:pPr>
      <w:r w:rsidRPr="006B71F2">
        <w:t xml:space="preserve">Available publicly on our school’s website </w:t>
      </w:r>
    </w:p>
    <w:p w14:paraId="450F680A" w14:textId="77777777" w:rsidR="00E1283E" w:rsidRPr="006B71F2" w:rsidRDefault="00E1283E" w:rsidP="00E1283E">
      <w:pPr>
        <w:pStyle w:val="ListParagraph"/>
        <w:numPr>
          <w:ilvl w:val="0"/>
          <w:numId w:val="7"/>
        </w:numPr>
        <w:spacing w:after="180" w:line="240" w:lineRule="auto"/>
        <w:jc w:val="both"/>
      </w:pPr>
      <w:r w:rsidRPr="006B71F2">
        <w:t>Included in staff handbook/manual</w:t>
      </w:r>
    </w:p>
    <w:p w14:paraId="7B1724EA" w14:textId="77777777" w:rsidR="00E1283E" w:rsidRPr="006B71F2" w:rsidRDefault="00E1283E" w:rsidP="00E1283E">
      <w:pPr>
        <w:pStyle w:val="ListParagraph"/>
        <w:numPr>
          <w:ilvl w:val="0"/>
          <w:numId w:val="7"/>
        </w:numPr>
        <w:spacing w:after="180" w:line="240" w:lineRule="auto"/>
        <w:jc w:val="both"/>
      </w:pPr>
      <w:r w:rsidRPr="006B71F2">
        <w:t xml:space="preserve">Discussed at annual staff briefings/meetings </w:t>
      </w:r>
    </w:p>
    <w:p w14:paraId="41F02AAE" w14:textId="77777777" w:rsidR="00E1283E" w:rsidRPr="006B71F2" w:rsidRDefault="00E1283E" w:rsidP="00E1283E">
      <w:pPr>
        <w:pStyle w:val="ListParagraph"/>
        <w:numPr>
          <w:ilvl w:val="0"/>
          <w:numId w:val="7"/>
        </w:numPr>
        <w:spacing w:after="180" w:line="240" w:lineRule="auto"/>
        <w:jc w:val="both"/>
      </w:pPr>
      <w:r w:rsidRPr="006B71F2">
        <w:t>Included in transition and enrolment packs</w:t>
      </w:r>
    </w:p>
    <w:p w14:paraId="35A230D9" w14:textId="77777777" w:rsidR="00E1283E" w:rsidRPr="006B71F2" w:rsidRDefault="00E1283E" w:rsidP="00E1283E">
      <w:pPr>
        <w:pStyle w:val="ListParagraph"/>
        <w:numPr>
          <w:ilvl w:val="0"/>
          <w:numId w:val="7"/>
        </w:numPr>
        <w:spacing w:line="257" w:lineRule="auto"/>
        <w:jc w:val="both"/>
        <w:rPr>
          <w:rFonts w:eastAsiaTheme="minorEastAsia"/>
        </w:rPr>
      </w:pPr>
      <w:r w:rsidRPr="006B71F2">
        <w:rPr>
          <w:rFonts w:eastAsiaTheme="minorEastAsia"/>
        </w:rPr>
        <w:t>Discussed at parent information nights/sessions</w:t>
      </w:r>
    </w:p>
    <w:p w14:paraId="288FEFC7" w14:textId="0D494978" w:rsidR="00B555FA" w:rsidRPr="006B71F2" w:rsidRDefault="00E1283E" w:rsidP="00E1283E">
      <w:pPr>
        <w:pStyle w:val="ListParagraph"/>
        <w:numPr>
          <w:ilvl w:val="0"/>
          <w:numId w:val="7"/>
        </w:numPr>
        <w:spacing w:after="180" w:line="240" w:lineRule="auto"/>
        <w:jc w:val="both"/>
      </w:pPr>
      <w:r w:rsidRPr="006B71F2">
        <w:t>Hard copy available from school administration upon request</w:t>
      </w:r>
    </w:p>
    <w:p w14:paraId="6654216F" w14:textId="4A55C1EE" w:rsidR="00171446" w:rsidRPr="008E4770" w:rsidRDefault="00BE5AD1" w:rsidP="00171446">
      <w:pPr>
        <w:pStyle w:val="Heading2"/>
        <w:spacing w:after="240" w:line="240" w:lineRule="auto"/>
        <w:jc w:val="both"/>
        <w:rPr>
          <w:b/>
          <w:caps/>
          <w:color w:val="5B9BD5" w:themeColor="accent1"/>
        </w:rPr>
      </w:pPr>
      <w:r>
        <w:rPr>
          <w:b/>
          <w:caps/>
          <w:color w:val="5B9BD5" w:themeColor="accent1"/>
        </w:rPr>
        <w:t>RELATED POLICIES</w:t>
      </w:r>
      <w:r w:rsidR="00171446" w:rsidRPr="008E4770">
        <w:rPr>
          <w:b/>
          <w:caps/>
          <w:color w:val="5B9BD5" w:themeColor="accent1"/>
        </w:rPr>
        <w:t xml:space="preserve"> and r</w:t>
      </w:r>
      <w:r w:rsidR="00171446">
        <w:rPr>
          <w:b/>
          <w:caps/>
          <w:color w:val="5B9BD5" w:themeColor="accent1"/>
        </w:rPr>
        <w:t>esources</w:t>
      </w:r>
    </w:p>
    <w:p w14:paraId="44938740" w14:textId="206A7951" w:rsidR="00171446" w:rsidRDefault="00171446" w:rsidP="00171446">
      <w:pPr>
        <w:pStyle w:val="ListParagraph"/>
        <w:numPr>
          <w:ilvl w:val="0"/>
          <w:numId w:val="6"/>
        </w:numPr>
        <w:spacing w:before="40" w:after="240" w:line="240" w:lineRule="auto"/>
        <w:jc w:val="both"/>
      </w:pPr>
      <w:r>
        <w:t xml:space="preserve">the Department’s Policy </w:t>
      </w:r>
      <w:r w:rsidR="00D71C33">
        <w:t xml:space="preserve">and </w:t>
      </w:r>
      <w:r>
        <w:t>Advisory Library</w:t>
      </w:r>
      <w:r w:rsidR="00FB5007">
        <w:t xml:space="preserve"> (PAL)</w:t>
      </w:r>
      <w:r>
        <w:t xml:space="preserve">: </w:t>
      </w:r>
    </w:p>
    <w:p w14:paraId="6835F7CB" w14:textId="63573D47" w:rsidR="00763177" w:rsidRPr="00D71C33" w:rsidRDefault="000C5ABC" w:rsidP="00D71C33">
      <w:pPr>
        <w:pStyle w:val="ListParagraph"/>
        <w:numPr>
          <w:ilvl w:val="1"/>
          <w:numId w:val="6"/>
        </w:numPr>
        <w:spacing w:line="257" w:lineRule="auto"/>
        <w:rPr>
          <w:rFonts w:ascii="Calibri Light" w:hAnsi="Calibri Light" w:cs="Calibri Light"/>
          <w:b/>
          <w:bCs/>
          <w:color w:val="4472C4"/>
          <w:sz w:val="27"/>
          <w:szCs w:val="27"/>
        </w:rPr>
      </w:pPr>
      <w:hyperlink r:id="rId12" w:history="1">
        <w:r w:rsidR="00171446" w:rsidRPr="00895BAF">
          <w:rPr>
            <w:rStyle w:val="Hyperlink"/>
          </w:rPr>
          <w:t>Claims for Property Damage and Medical Expenses</w:t>
        </w:r>
      </w:hyperlink>
    </w:p>
    <w:p w14:paraId="17292743" w14:textId="24D6BC10" w:rsidR="00FA7518" w:rsidRPr="00FB5007" w:rsidRDefault="00FA7518" w:rsidP="00FA7518">
      <w:pP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FB5007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 xml:space="preserve">POLICY REVIEW AND APPROVAL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5"/>
        <w:gridCol w:w="6075"/>
      </w:tblGrid>
      <w:tr w:rsidR="00FA7518" w14:paraId="5B9733E2" w14:textId="77777777" w:rsidTr="00FA7518"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0D3F7F4" w14:textId="77777777" w:rsidR="00FA7518" w:rsidRDefault="00FA751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lang w:eastAsia="en-AU"/>
              </w:rPr>
              <w:t>Policy last reviewed </w:t>
            </w:r>
          </w:p>
        </w:tc>
        <w:tc>
          <w:tcPr>
            <w:tcW w:w="6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EDC1178" w14:textId="151A9D7A" w:rsidR="00FA7518" w:rsidRDefault="006B71F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lang w:eastAsia="en-AU"/>
              </w:rPr>
              <w:t>18/05/2022</w:t>
            </w:r>
          </w:p>
        </w:tc>
      </w:tr>
      <w:tr w:rsidR="00FA7518" w14:paraId="3E892F7C" w14:textId="77777777" w:rsidTr="00FA7518">
        <w:tc>
          <w:tcPr>
            <w:tcW w:w="2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2AE58B7" w14:textId="77777777" w:rsidR="00FA7518" w:rsidRDefault="00FA751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lang w:eastAsia="en-AU"/>
              </w:rPr>
              <w:t>Approved by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58E48BD" w14:textId="77777777" w:rsidR="00FA7518" w:rsidRDefault="00FA751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lang w:eastAsia="en-AU"/>
              </w:rPr>
              <w:t>P</w:t>
            </w:r>
            <w:r>
              <w:t>rincipal</w:t>
            </w:r>
            <w:r>
              <w:rPr>
                <w:lang w:eastAsia="en-AU"/>
              </w:rPr>
              <w:t> </w:t>
            </w:r>
          </w:p>
        </w:tc>
      </w:tr>
      <w:tr w:rsidR="00FA7518" w14:paraId="211D1DF0" w14:textId="77777777" w:rsidTr="00FA7518">
        <w:tc>
          <w:tcPr>
            <w:tcW w:w="2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FEF840F" w14:textId="77777777" w:rsidR="00FA7518" w:rsidRDefault="00FA751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lang w:eastAsia="en-AU"/>
              </w:rPr>
              <w:t>Next scheduled review date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2AA0F64" w14:textId="12AC69D5" w:rsidR="00FA7518" w:rsidRDefault="006B71F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lang w:eastAsia="en-AU"/>
              </w:rPr>
              <w:t>05/2026</w:t>
            </w:r>
            <w:r w:rsidR="00E1283E" w:rsidDel="00E1283E">
              <w:rPr>
                <w:lang w:eastAsia="en-AU"/>
              </w:rPr>
              <w:t xml:space="preserve"> </w:t>
            </w:r>
          </w:p>
        </w:tc>
      </w:tr>
    </w:tbl>
    <w:p w14:paraId="69428839" w14:textId="60D3AFF7" w:rsidR="00D24053" w:rsidRPr="00550086" w:rsidRDefault="00D24053" w:rsidP="000C5ABC">
      <w:pPr>
        <w:pStyle w:val="Heading2"/>
        <w:spacing w:after="240"/>
        <w:jc w:val="both"/>
      </w:pPr>
    </w:p>
    <w:sectPr w:rsidR="00D24053" w:rsidRPr="00550086" w:rsidSect="000C5ABC"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874A2" w14:textId="77777777" w:rsidR="002A3405" w:rsidRDefault="002A3405" w:rsidP="007F006D">
      <w:pPr>
        <w:spacing w:after="0" w:line="240" w:lineRule="auto"/>
      </w:pPr>
      <w:r>
        <w:separator/>
      </w:r>
    </w:p>
  </w:endnote>
  <w:endnote w:type="continuationSeparator" w:id="0">
    <w:p w14:paraId="7F235676" w14:textId="77777777" w:rsidR="002A3405" w:rsidRDefault="002A3405" w:rsidP="007F0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55AD8" w14:textId="77777777" w:rsidR="002A3405" w:rsidRDefault="002A3405" w:rsidP="007F006D">
      <w:pPr>
        <w:spacing w:after="0" w:line="240" w:lineRule="auto"/>
      </w:pPr>
      <w:r>
        <w:separator/>
      </w:r>
    </w:p>
  </w:footnote>
  <w:footnote w:type="continuationSeparator" w:id="0">
    <w:p w14:paraId="401BBF40" w14:textId="77777777" w:rsidR="002A3405" w:rsidRDefault="002A3405" w:rsidP="007F0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332DC"/>
    <w:multiLevelType w:val="hybridMultilevel"/>
    <w:tmpl w:val="1E46A8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C5C33"/>
    <w:multiLevelType w:val="hybridMultilevel"/>
    <w:tmpl w:val="B644E7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73691"/>
    <w:multiLevelType w:val="hybridMultilevel"/>
    <w:tmpl w:val="9A040E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34433"/>
    <w:multiLevelType w:val="hybridMultilevel"/>
    <w:tmpl w:val="F970F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B0C4F"/>
    <w:multiLevelType w:val="hybridMultilevel"/>
    <w:tmpl w:val="FFFFFFFF"/>
    <w:lvl w:ilvl="0" w:tplc="AFB42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EEE1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CE5B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4403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481C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560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45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4602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6219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96F1C"/>
    <w:multiLevelType w:val="hybridMultilevel"/>
    <w:tmpl w:val="8974BD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B00E6"/>
    <w:multiLevelType w:val="hybridMultilevel"/>
    <w:tmpl w:val="67E2E4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083261">
    <w:abstractNumId w:val="3"/>
  </w:num>
  <w:num w:numId="2" w16cid:durableId="281302191">
    <w:abstractNumId w:val="5"/>
  </w:num>
  <w:num w:numId="3" w16cid:durableId="1834375978">
    <w:abstractNumId w:val="2"/>
  </w:num>
  <w:num w:numId="4" w16cid:durableId="1585723965">
    <w:abstractNumId w:val="1"/>
  </w:num>
  <w:num w:numId="5" w16cid:durableId="17002437">
    <w:abstractNumId w:val="4"/>
  </w:num>
  <w:num w:numId="6" w16cid:durableId="2113431917">
    <w:abstractNumId w:val="6"/>
  </w:num>
  <w:num w:numId="7" w16cid:durableId="1266502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8FF"/>
    <w:rsid w:val="0001049D"/>
    <w:rsid w:val="000500E7"/>
    <w:rsid w:val="000556DB"/>
    <w:rsid w:val="000C5ABC"/>
    <w:rsid w:val="000D790A"/>
    <w:rsid w:val="0016460B"/>
    <w:rsid w:val="00171446"/>
    <w:rsid w:val="001A08BE"/>
    <w:rsid w:val="001A5434"/>
    <w:rsid w:val="001D02B8"/>
    <w:rsid w:val="001E550D"/>
    <w:rsid w:val="00210873"/>
    <w:rsid w:val="00244D26"/>
    <w:rsid w:val="002A3405"/>
    <w:rsid w:val="002B18CA"/>
    <w:rsid w:val="002E0202"/>
    <w:rsid w:val="003336F8"/>
    <w:rsid w:val="00406C91"/>
    <w:rsid w:val="00413E80"/>
    <w:rsid w:val="00421B3A"/>
    <w:rsid w:val="00451D9F"/>
    <w:rsid w:val="004748FF"/>
    <w:rsid w:val="004E4003"/>
    <w:rsid w:val="00550086"/>
    <w:rsid w:val="005D41D0"/>
    <w:rsid w:val="006278FC"/>
    <w:rsid w:val="0063412C"/>
    <w:rsid w:val="006B71F2"/>
    <w:rsid w:val="00723980"/>
    <w:rsid w:val="00763177"/>
    <w:rsid w:val="00795DDC"/>
    <w:rsid w:val="007A1B5E"/>
    <w:rsid w:val="007E49C8"/>
    <w:rsid w:val="007F006D"/>
    <w:rsid w:val="00856EC7"/>
    <w:rsid w:val="008769E5"/>
    <w:rsid w:val="00884053"/>
    <w:rsid w:val="008855C2"/>
    <w:rsid w:val="008F14C0"/>
    <w:rsid w:val="00953F45"/>
    <w:rsid w:val="00960B41"/>
    <w:rsid w:val="00965641"/>
    <w:rsid w:val="009716AE"/>
    <w:rsid w:val="009B782B"/>
    <w:rsid w:val="009C390C"/>
    <w:rsid w:val="009D4D10"/>
    <w:rsid w:val="00A17B8D"/>
    <w:rsid w:val="00AA1DB3"/>
    <w:rsid w:val="00AD72B4"/>
    <w:rsid w:val="00B555FA"/>
    <w:rsid w:val="00B93ACD"/>
    <w:rsid w:val="00BE5AD1"/>
    <w:rsid w:val="00C01708"/>
    <w:rsid w:val="00C038C3"/>
    <w:rsid w:val="00C7030A"/>
    <w:rsid w:val="00CB0731"/>
    <w:rsid w:val="00D24053"/>
    <w:rsid w:val="00D71C33"/>
    <w:rsid w:val="00E1283E"/>
    <w:rsid w:val="00E7046B"/>
    <w:rsid w:val="00E87CDE"/>
    <w:rsid w:val="00ED0D6D"/>
    <w:rsid w:val="00F2428E"/>
    <w:rsid w:val="00F24AC1"/>
    <w:rsid w:val="00FA7518"/>
    <w:rsid w:val="00FB5007"/>
    <w:rsid w:val="00FB5612"/>
    <w:rsid w:val="00FC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F8AB7"/>
  <w15:chartTrackingRefBased/>
  <w15:docId w15:val="{77C7A5B4-E3EF-4BD6-8824-2F669E97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40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40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6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04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049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240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240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C33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33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33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33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3C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3C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F0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06D"/>
  </w:style>
  <w:style w:type="paragraph" w:styleId="Footer">
    <w:name w:val="footer"/>
    <w:basedOn w:val="Normal"/>
    <w:link w:val="FooterChar"/>
    <w:uiPriority w:val="99"/>
    <w:unhideWhenUsed/>
    <w:rsid w:val="007F0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2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2.education.vic.gov.au/pal/claims-property-damage-and-medical-expenses/polic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 xsi:nil="true"/>
    <DET_EDRMS_Author xmlns="http://schemas.microsoft.com/Sharepoint/v3" xsi:nil="true"/>
    <DET_EDRMS_Category xmlns="http://schemas.microsoft.com/Sharepoint/v3" xsi:nil="true"/>
    <DET_EDRMS_SecClassTaxHTField0 xmlns="http://schemas.microsoft.com/Sharepoint/v3">
      <Terms xmlns="http://schemas.microsoft.com/office/infopath/2007/PartnerControls"/>
    </DET_EDRMS_SecClassTaxHTField0>
    <DET_EDRMS_BusUnitTaxHTField0 xmlns="http://schemas.microsoft.com/Sharepoint/v3">
      <Terms xmlns="http://schemas.microsoft.com/office/infopath/2007/PartnerControls"/>
    </DET_EDRMS_BusUnitTaxHTField0>
    <DET_EDRMS_Description xmlns="http://schemas.microsoft.com/Sharepoint/v3" xsi:nil="true"/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  <TaxCatchAll xmlns="61e538cb-f8c2-4c9c-ac78-9205d03c8849">
      <Value>10</Value>
    </TaxCatchAll>
    <IconOverlay xmlns="http://schemas.microsoft.com/sharepoint/v4" xsi:nil="true"/>
  </documentManagement>
</p:properties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5" ma:contentTypeDescription="DET Document" ma:contentTypeScope="" ma:versionID="f630e67f59748a071d25ce3c4910d3e9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xmlns:ns4="http://schemas.microsoft.com/sharepoint/v4" targetNamespace="http://schemas.microsoft.com/office/2006/metadata/properties" ma:root="true" ma:fieldsID="4767054bb381a1e099bcdfb2f8bd54f5" ns2:_="" ns3:_="" ns4:_="">
    <xsd:import namespace="http://schemas.microsoft.com/Sharepoint/v3"/>
    <xsd:import namespace="61e538cb-f8c2-4c9c-ac78-9205d03c884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default="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8F2970-02E7-487A-9173-197BCB1AAF41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Sharepoint/v3"/>
    <ds:schemaRef ds:uri="http://purl.org/dc/elements/1.1/"/>
    <ds:schemaRef ds:uri="http://schemas.openxmlformats.org/package/2006/metadata/core-properties"/>
    <ds:schemaRef ds:uri="61e538cb-f8c2-4c9c-ac78-9205d03c8849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51BB8F3A-1249-4BA7-AEEC-C480C164F38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8487CBF-5CC6-4CC1-8217-0CBD844B41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3170BB-8257-49C3-ABC2-97482A9AF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Emma G</dc:creator>
  <cp:keywords/>
  <dc:description/>
  <cp:lastModifiedBy>Ann Grant</cp:lastModifiedBy>
  <cp:revision>4</cp:revision>
  <dcterms:created xsi:type="dcterms:W3CDTF">2022-05-10T04:37:00Z</dcterms:created>
  <dcterms:modified xsi:type="dcterms:W3CDTF">2022-07-21T01:26:00Z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SecClass">
    <vt:lpwstr/>
  </property>
  <property fmtid="{D5CDD505-2E9C-101B-9397-08002B2CF9AE}" pid="5" name="DET_EDRMS_BusUnit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{bc37e16c-ec24-469d-99d8-5f0978b55b65}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{1a39ecf6-584c-4cbb-8a79-b455a7971e8b}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R20211704087</vt:lpwstr>
  </property>
  <property fmtid="{D5CDD505-2E9C-101B-9397-08002B2CF9AE}" pid="12" name="RecordPoint_SubmissionCompleted">
    <vt:lpwstr>2021-11-23T12:17:53.9473818+11:00</vt:lpwstr>
  </property>
  <property fmtid="{D5CDD505-2E9C-101B-9397-08002B2CF9AE}" pid="13" name="_docset_NoMedatataSyncRequired">
    <vt:lpwstr>False</vt:lpwstr>
  </property>
  <property fmtid="{D5CDD505-2E9C-101B-9397-08002B2CF9AE}" pid="14" name="DET_EDRMS_RCSTaxHTField0">
    <vt:lpwstr>13.1.2 Internal Policy|ad985a07-89db-41e4-84da-e1a6cef79014</vt:lpwstr>
  </property>
  <property fmtid="{D5CDD505-2E9C-101B-9397-08002B2CF9AE}" pid="15" name="DET_EDRMS_SecClassTaxHTField0">
    <vt:lpwstr/>
  </property>
  <property fmtid="{D5CDD505-2E9C-101B-9397-08002B2CF9AE}" pid="16" name="DET_EDRMS_BusUnitTaxHTField0">
    <vt:lpwstr/>
  </property>
  <property fmtid="{D5CDD505-2E9C-101B-9397-08002B2CF9AE}" pid="17" name="TaxCatchAll">
    <vt:lpwstr>28;#13.1.2 Internal Policy|ad985a07-89db-41e4-84da-e1a6cef79014</vt:lpwstr>
  </property>
  <property fmtid="{D5CDD505-2E9C-101B-9397-08002B2CF9AE}" pid="18" name="RecordPoint_SubmissionDate">
    <vt:lpwstr/>
  </property>
  <property fmtid="{D5CDD505-2E9C-101B-9397-08002B2CF9AE}" pid="19" name="RecordPoint_ActiveItemMoved">
    <vt:lpwstr/>
  </property>
  <property fmtid="{D5CDD505-2E9C-101B-9397-08002B2CF9AE}" pid="20" name="RecordPoint_RecordFormat">
    <vt:lpwstr/>
  </property>
</Properties>
</file>